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1"/>
        <w:gridCol w:w="4504"/>
      </w:tblGrid>
      <w:tr w:rsidR="009E3098" w:rsidRPr="006015D4" w14:paraId="136F45A0" w14:textId="77777777" w:rsidTr="00DD4116">
        <w:tc>
          <w:tcPr>
            <w:tcW w:w="5561" w:type="dxa"/>
          </w:tcPr>
          <w:p w14:paraId="050F7E0F" w14:textId="4174A8B6" w:rsidR="00DD4116" w:rsidRPr="006015D4" w:rsidRDefault="00DD4116" w:rsidP="00DD4116">
            <w:pPr>
              <w:rPr>
                <w:noProof/>
                <w:color w:val="000000" w:themeColor="text1"/>
                <w:highlight w:val="yellow"/>
                <w:lang w:eastAsia="it-IT"/>
              </w:rPr>
            </w:pPr>
          </w:p>
        </w:tc>
        <w:tc>
          <w:tcPr>
            <w:tcW w:w="4504" w:type="dxa"/>
          </w:tcPr>
          <w:p w14:paraId="3E63BDA5" w14:textId="5FA2D9C7" w:rsidR="00DD4116" w:rsidRPr="006015D4" w:rsidRDefault="00B443B0" w:rsidP="00F366FB">
            <w:pPr>
              <w:rPr>
                <w:noProof/>
                <w:color w:val="000000" w:themeColor="text1"/>
                <w:highlight w:val="yellow"/>
                <w:lang w:eastAsia="it-IT"/>
              </w:rPr>
            </w:pPr>
            <w:r w:rsidRPr="006015D4">
              <w:rPr>
                <w:noProof/>
                <w:color w:val="000000" w:themeColor="text1"/>
                <w:lang w:eastAsia="it-IT"/>
              </w:rPr>
              <w:t xml:space="preserve">                                </w:t>
            </w:r>
          </w:p>
        </w:tc>
      </w:tr>
    </w:tbl>
    <w:p w14:paraId="4DB7BD01" w14:textId="77777777" w:rsidR="000B2C3A" w:rsidRPr="006015D4" w:rsidRDefault="00B443B0" w:rsidP="00C07B35">
      <w:pPr>
        <w:jc w:val="center"/>
        <w:rPr>
          <w:rFonts w:ascii="Arial" w:hAnsi="Arial" w:cs="Arial"/>
          <w:color w:val="000000" w:themeColor="text1"/>
        </w:rPr>
      </w:pPr>
      <w:r w:rsidRPr="006015D4">
        <w:rPr>
          <w:rFonts w:ascii="Arial" w:hAnsi="Arial" w:cs="Arial"/>
          <w:bCs/>
          <w:color w:val="000000" w:themeColor="text1"/>
          <w:u w:val="single"/>
        </w:rPr>
        <w:t>C</w:t>
      </w:r>
      <w:r w:rsidR="00F366FB" w:rsidRPr="006015D4">
        <w:rPr>
          <w:rFonts w:ascii="Arial" w:hAnsi="Arial" w:cs="Arial"/>
          <w:bCs/>
          <w:color w:val="000000" w:themeColor="text1"/>
          <w:u w:val="single"/>
        </w:rPr>
        <w:t>OMUNICATO STAMPA</w:t>
      </w:r>
    </w:p>
    <w:p w14:paraId="3035A5A0" w14:textId="6F8D3E38" w:rsidR="004F29B8" w:rsidRPr="006015D4" w:rsidRDefault="004F29B8" w:rsidP="000B2C3A">
      <w:pPr>
        <w:pStyle w:val="Titolo1"/>
        <w:spacing w:after="240"/>
        <w:contextualSpacing/>
        <w:jc w:val="center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6015D4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Dal </w:t>
      </w:r>
      <w:r w:rsidR="00EC3ACC" w:rsidRPr="006015D4">
        <w:rPr>
          <w:rFonts w:ascii="Arial" w:hAnsi="Arial" w:cs="Arial"/>
          <w:color w:val="000000" w:themeColor="text1"/>
          <w:sz w:val="22"/>
          <w:szCs w:val="22"/>
          <w:lang w:val="it-IT"/>
        </w:rPr>
        <w:t>19 MARZO</w:t>
      </w:r>
      <w:r w:rsidRPr="006015D4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EC3ACC" w:rsidRPr="006015D4">
        <w:rPr>
          <w:rFonts w:ascii="Arial" w:hAnsi="Arial" w:cs="Arial"/>
          <w:color w:val="000000" w:themeColor="text1"/>
          <w:sz w:val="22"/>
          <w:szCs w:val="22"/>
          <w:lang w:val="it-IT"/>
        </w:rPr>
        <w:t>a Palazzo Pamphilj, Galleria Candido Portinari</w:t>
      </w:r>
    </w:p>
    <w:p w14:paraId="0EB847C6" w14:textId="35A69134" w:rsidR="00C74C48" w:rsidRPr="006015D4" w:rsidRDefault="00C74C48" w:rsidP="00C74C48">
      <w:pPr>
        <w:spacing w:after="0" w:line="240" w:lineRule="auto"/>
        <w:jc w:val="both"/>
        <w:rPr>
          <w:rFonts w:ascii="Arial" w:eastAsia="Calibri" w:hAnsi="Arial" w:cs="Arial"/>
          <w:b/>
          <w:i/>
          <w:lang w:val="es-ES" w:eastAsia="it-IT"/>
        </w:rPr>
      </w:pPr>
      <w:bookmarkStart w:id="0" w:name="_Hlk160785928"/>
      <w:r w:rsidRPr="006015D4">
        <w:rPr>
          <w:rFonts w:ascii="Arial" w:eastAsia="Calibri" w:hAnsi="Arial" w:cs="Arial"/>
          <w:b/>
          <w:i/>
          <w:lang w:val="es-ES" w:eastAsia="it-IT"/>
        </w:rPr>
        <w:t>“América Latina, vivendo na contemporan</w:t>
      </w:r>
      <w:r w:rsidR="004D2A68" w:rsidRPr="006015D4">
        <w:rPr>
          <w:rFonts w:ascii="Arial" w:eastAsia="Calibri" w:hAnsi="Arial" w:cs="Arial"/>
          <w:b/>
          <w:i/>
          <w:lang w:val="es-ES" w:eastAsia="it-IT"/>
        </w:rPr>
        <w:t>ei</w:t>
      </w:r>
      <w:r w:rsidRPr="006015D4">
        <w:rPr>
          <w:rFonts w:ascii="Arial" w:eastAsia="Calibri" w:hAnsi="Arial" w:cs="Arial"/>
          <w:b/>
          <w:i/>
          <w:lang w:val="es-ES" w:eastAsia="it-IT"/>
        </w:rPr>
        <w:t xml:space="preserve">dade. </w:t>
      </w:r>
      <w:proofErr w:type="spellStart"/>
      <w:r w:rsidRPr="006015D4">
        <w:rPr>
          <w:rFonts w:ascii="Arial" w:eastAsia="Calibri" w:hAnsi="Arial" w:cs="Arial"/>
          <w:b/>
          <w:i/>
          <w:lang w:val="es-ES" w:eastAsia="it-IT"/>
        </w:rPr>
        <w:t>Vis</w:t>
      </w:r>
      <w:r w:rsidR="00BA4E63" w:rsidRPr="006015D4">
        <w:rPr>
          <w:rFonts w:ascii="Arial" w:eastAsia="Calibri" w:hAnsi="Arial" w:cs="Arial"/>
          <w:b/>
          <w:i/>
          <w:lang w:val="es-ES" w:eastAsia="it-IT"/>
        </w:rPr>
        <w:t>õ</w:t>
      </w:r>
      <w:r w:rsidRPr="006015D4">
        <w:rPr>
          <w:rFonts w:ascii="Arial" w:eastAsia="Calibri" w:hAnsi="Arial" w:cs="Arial"/>
          <w:b/>
          <w:i/>
          <w:lang w:val="es-ES" w:eastAsia="it-IT"/>
        </w:rPr>
        <w:t>es</w:t>
      </w:r>
      <w:proofErr w:type="spellEnd"/>
      <w:r w:rsidRPr="006015D4">
        <w:rPr>
          <w:rFonts w:ascii="Arial" w:eastAsia="Calibri" w:hAnsi="Arial" w:cs="Arial"/>
          <w:b/>
          <w:i/>
          <w:lang w:val="es-ES" w:eastAsia="it-IT"/>
        </w:rPr>
        <w:t xml:space="preserve"> de </w:t>
      </w:r>
      <w:proofErr w:type="spellStart"/>
      <w:r w:rsidRPr="006015D4">
        <w:rPr>
          <w:rFonts w:ascii="Arial" w:eastAsia="Calibri" w:hAnsi="Arial" w:cs="Arial"/>
          <w:b/>
          <w:i/>
          <w:lang w:val="es-ES" w:eastAsia="it-IT"/>
        </w:rPr>
        <w:t>arquitetura</w:t>
      </w:r>
      <w:proofErr w:type="spellEnd"/>
      <w:r w:rsidRPr="006015D4">
        <w:rPr>
          <w:rFonts w:ascii="Arial" w:eastAsia="Calibri" w:hAnsi="Arial" w:cs="Arial"/>
          <w:b/>
          <w:i/>
          <w:lang w:val="es-ES" w:eastAsia="it-IT"/>
        </w:rPr>
        <w:t xml:space="preserve"> </w:t>
      </w:r>
      <w:proofErr w:type="spellStart"/>
      <w:r w:rsidRPr="006015D4">
        <w:rPr>
          <w:rFonts w:ascii="Arial" w:eastAsia="Calibri" w:hAnsi="Arial" w:cs="Arial"/>
          <w:b/>
          <w:i/>
          <w:lang w:val="es-ES" w:eastAsia="it-IT"/>
        </w:rPr>
        <w:t>sustentável</w:t>
      </w:r>
      <w:proofErr w:type="spellEnd"/>
      <w:r w:rsidRPr="006015D4">
        <w:rPr>
          <w:rFonts w:ascii="Arial" w:eastAsia="Calibri" w:hAnsi="Arial" w:cs="Arial"/>
          <w:b/>
          <w:i/>
          <w:lang w:val="es-ES" w:eastAsia="it-IT"/>
        </w:rPr>
        <w:t xml:space="preserve"> /</w:t>
      </w:r>
    </w:p>
    <w:p w14:paraId="4EA61D84" w14:textId="751950EC" w:rsidR="00C74C48" w:rsidRPr="006015D4" w:rsidRDefault="00C74C48" w:rsidP="00C74C48">
      <w:pPr>
        <w:spacing w:after="0" w:line="240" w:lineRule="auto"/>
        <w:jc w:val="both"/>
        <w:rPr>
          <w:rFonts w:ascii="Arial" w:eastAsia="Calibri" w:hAnsi="Arial" w:cs="Arial"/>
          <w:b/>
          <w:lang w:val="es-ES" w:eastAsia="it-IT"/>
        </w:rPr>
      </w:pPr>
      <w:r w:rsidRPr="006015D4">
        <w:rPr>
          <w:rFonts w:ascii="Arial" w:eastAsia="Calibri" w:hAnsi="Arial" w:cs="Arial"/>
          <w:b/>
          <w:i/>
          <w:lang w:val="es-ES" w:eastAsia="it-IT"/>
        </w:rPr>
        <w:t xml:space="preserve">           </w:t>
      </w:r>
      <w:r w:rsidRPr="006015D4">
        <w:rPr>
          <w:rFonts w:ascii="Arial" w:eastAsia="Calibri" w:hAnsi="Arial" w:cs="Arial"/>
          <w:b/>
          <w:lang w:val="es-ES" w:eastAsia="it-IT"/>
        </w:rPr>
        <w:t>vivir en la contemporaneidad. Visiones de arquitectura sostenible”</w:t>
      </w:r>
    </w:p>
    <w:bookmarkEnd w:id="0"/>
    <w:p w14:paraId="687A7A61" w14:textId="77777777" w:rsidR="00EC3ACC" w:rsidRPr="006015D4" w:rsidRDefault="00EC3ACC" w:rsidP="0063596F">
      <w:pPr>
        <w:pStyle w:val="Titolo1"/>
        <w:spacing w:after="240"/>
        <w:contextualSpacing/>
        <w:jc w:val="center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14:paraId="11067375" w14:textId="49D19C79" w:rsidR="004F29B8" w:rsidRPr="006015D4" w:rsidRDefault="004F29B8" w:rsidP="00DA0C22">
      <w:pPr>
        <w:pStyle w:val="Titolo1"/>
        <w:spacing w:after="240"/>
        <w:contextualSpacing/>
        <w:jc w:val="center"/>
        <w:rPr>
          <w:rFonts w:ascii="Arial" w:hAnsi="Arial" w:cs="Arial"/>
          <w:b w:val="0"/>
          <w:i/>
          <w:iCs/>
          <w:color w:val="000000" w:themeColor="text1"/>
          <w:sz w:val="22"/>
          <w:szCs w:val="22"/>
          <w:lang w:val="it-IT"/>
        </w:rPr>
      </w:pPr>
      <w:r w:rsidRPr="006015D4">
        <w:rPr>
          <w:rFonts w:ascii="Arial" w:hAnsi="Arial" w:cs="Arial"/>
          <w:b w:val="0"/>
          <w:i/>
          <w:iCs/>
          <w:color w:val="000000" w:themeColor="text1"/>
          <w:sz w:val="22"/>
          <w:szCs w:val="22"/>
          <w:lang w:val="it-IT"/>
        </w:rPr>
        <w:t xml:space="preserve">Fino </w:t>
      </w:r>
      <w:r w:rsidR="00AD70A0" w:rsidRPr="006015D4">
        <w:rPr>
          <w:rFonts w:ascii="Arial" w:hAnsi="Arial" w:cs="Arial"/>
          <w:b w:val="0"/>
          <w:i/>
          <w:iCs/>
          <w:color w:val="000000" w:themeColor="text1"/>
          <w:sz w:val="22"/>
          <w:szCs w:val="22"/>
          <w:lang w:val="it-IT"/>
        </w:rPr>
        <w:t xml:space="preserve">al </w:t>
      </w:r>
      <w:r w:rsidR="00EC3ACC" w:rsidRPr="006015D4">
        <w:rPr>
          <w:rFonts w:ascii="Arial" w:hAnsi="Arial" w:cs="Arial"/>
          <w:b w:val="0"/>
          <w:i/>
          <w:iCs/>
          <w:color w:val="000000" w:themeColor="text1"/>
          <w:sz w:val="22"/>
          <w:szCs w:val="22"/>
          <w:lang w:val="it-IT"/>
        </w:rPr>
        <w:t>10 maggio 2024</w:t>
      </w:r>
      <w:r w:rsidR="006F4430" w:rsidRPr="006015D4">
        <w:rPr>
          <w:rFonts w:ascii="Arial" w:hAnsi="Arial" w:cs="Arial"/>
          <w:b w:val="0"/>
          <w:i/>
          <w:iCs/>
          <w:color w:val="000000" w:themeColor="text1"/>
          <w:sz w:val="22"/>
          <w:szCs w:val="22"/>
          <w:lang w:val="it-IT"/>
        </w:rPr>
        <w:t xml:space="preserve"> in mostra </w:t>
      </w:r>
      <w:r w:rsidR="00393D69" w:rsidRPr="006015D4">
        <w:rPr>
          <w:rFonts w:ascii="Arial" w:hAnsi="Arial" w:cs="Arial"/>
          <w:b w:val="0"/>
          <w:i/>
          <w:iCs/>
          <w:color w:val="000000" w:themeColor="text1"/>
          <w:sz w:val="22"/>
          <w:szCs w:val="22"/>
          <w:lang w:val="it-IT"/>
        </w:rPr>
        <w:t>opere e progetti di architettura latinoamericana</w:t>
      </w:r>
      <w:bookmarkStart w:id="1" w:name="_Hlk528586088"/>
    </w:p>
    <w:bookmarkEnd w:id="1"/>
    <w:p w14:paraId="06092A6E" w14:textId="77777777" w:rsidR="00493178" w:rsidRPr="006015D4" w:rsidRDefault="00493178" w:rsidP="00FF17F1">
      <w:pPr>
        <w:suppressAutoHyphens/>
        <w:spacing w:line="240" w:lineRule="auto"/>
        <w:contextualSpacing/>
        <w:jc w:val="both"/>
        <w:rPr>
          <w:rFonts w:ascii="Arial" w:hAnsi="Arial" w:cs="Arial"/>
          <w:bCs/>
          <w:i/>
          <w:color w:val="000000" w:themeColor="text1"/>
        </w:rPr>
      </w:pPr>
    </w:p>
    <w:p w14:paraId="66933279" w14:textId="7D51028E" w:rsidR="00F32551" w:rsidRPr="006015D4" w:rsidRDefault="00FF17F1" w:rsidP="00FF17F1">
      <w:pPr>
        <w:suppressAutoHyphens/>
        <w:spacing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6015D4">
        <w:rPr>
          <w:rFonts w:ascii="Arial" w:hAnsi="Arial" w:cs="Arial"/>
          <w:b/>
          <w:bCs/>
          <w:color w:val="000000" w:themeColor="text1"/>
        </w:rPr>
        <w:t>L’IILA-Organizzazione internazionale italo-latino americana</w:t>
      </w:r>
      <w:r w:rsidRPr="006015D4">
        <w:rPr>
          <w:rFonts w:ascii="Arial" w:hAnsi="Arial" w:cs="Arial"/>
          <w:color w:val="000000" w:themeColor="text1"/>
        </w:rPr>
        <w:t xml:space="preserve"> presenta </w:t>
      </w:r>
      <w:r w:rsidR="00FA0EAB" w:rsidRPr="006015D4">
        <w:rPr>
          <w:rFonts w:ascii="Arial" w:hAnsi="Arial" w:cs="Arial"/>
          <w:color w:val="000000" w:themeColor="text1"/>
          <w:u w:val="single"/>
        </w:rPr>
        <w:t xml:space="preserve">dal </w:t>
      </w:r>
      <w:r w:rsidR="008D7D45" w:rsidRPr="006015D4">
        <w:rPr>
          <w:rFonts w:ascii="Arial" w:hAnsi="Arial" w:cs="Arial"/>
          <w:color w:val="000000" w:themeColor="text1"/>
          <w:u w:val="single"/>
        </w:rPr>
        <w:t>19 marzo</w:t>
      </w:r>
      <w:r w:rsidR="00FA0EAB" w:rsidRPr="006015D4">
        <w:rPr>
          <w:rFonts w:ascii="Arial" w:hAnsi="Arial" w:cs="Arial"/>
          <w:color w:val="000000" w:themeColor="text1"/>
          <w:u w:val="single"/>
        </w:rPr>
        <w:t xml:space="preserve"> al </w:t>
      </w:r>
      <w:r w:rsidR="008D7D45" w:rsidRPr="006015D4">
        <w:rPr>
          <w:rFonts w:ascii="Arial" w:hAnsi="Arial" w:cs="Arial"/>
          <w:color w:val="000000" w:themeColor="text1"/>
          <w:u w:val="single"/>
        </w:rPr>
        <w:t>10 maggio 2024</w:t>
      </w:r>
      <w:r w:rsidR="00FA0EAB" w:rsidRPr="006015D4">
        <w:rPr>
          <w:rFonts w:ascii="Arial" w:hAnsi="Arial" w:cs="Arial"/>
          <w:color w:val="000000" w:themeColor="text1"/>
        </w:rPr>
        <w:t xml:space="preserve"> </w:t>
      </w:r>
      <w:r w:rsidR="00C74C48" w:rsidRPr="006015D4">
        <w:rPr>
          <w:rFonts w:ascii="Arial" w:hAnsi="Arial" w:cs="Arial"/>
          <w:color w:val="000000" w:themeColor="text1"/>
        </w:rPr>
        <w:t xml:space="preserve">presso </w:t>
      </w:r>
      <w:r w:rsidR="008D7D45" w:rsidRPr="006015D4">
        <w:rPr>
          <w:rFonts w:ascii="Arial" w:hAnsi="Arial" w:cs="Arial"/>
          <w:color w:val="000000" w:themeColor="text1"/>
        </w:rPr>
        <w:t xml:space="preserve">Palazzo Pamphilj, Galleria Candido Portinari, gentilmente concessa </w:t>
      </w:r>
      <w:r w:rsidR="008D7D45" w:rsidRPr="006015D4">
        <w:rPr>
          <w:rFonts w:ascii="Arial" w:eastAsia="Times New Roman" w:hAnsi="Arial" w:cs="Arial"/>
          <w:color w:val="000000"/>
          <w:lang w:eastAsia="it-IT"/>
        </w:rPr>
        <w:t>dall’</w:t>
      </w:r>
      <w:r w:rsidR="008D7D45" w:rsidRPr="006015D4">
        <w:rPr>
          <w:rFonts w:ascii="Arial" w:eastAsia="Times New Roman" w:hAnsi="Arial" w:cs="Arial"/>
          <w:b/>
          <w:bCs/>
          <w:color w:val="000000"/>
          <w:lang w:eastAsia="it-IT"/>
        </w:rPr>
        <w:t>Ambasciata del Brasile in Italia e dall’</w:t>
      </w:r>
      <w:proofErr w:type="spellStart"/>
      <w:r w:rsidR="008D7D45" w:rsidRPr="006015D4">
        <w:rPr>
          <w:rFonts w:ascii="Arial" w:eastAsia="Times New Roman" w:hAnsi="Arial" w:cs="Arial"/>
          <w:b/>
          <w:bCs/>
          <w:color w:val="000000"/>
          <w:lang w:eastAsia="it-IT"/>
        </w:rPr>
        <w:t>Instituto</w:t>
      </w:r>
      <w:proofErr w:type="spellEnd"/>
      <w:r w:rsidR="008D7D45" w:rsidRPr="006015D4">
        <w:rPr>
          <w:rFonts w:ascii="Arial" w:eastAsia="Times New Roman" w:hAnsi="Arial" w:cs="Arial"/>
          <w:b/>
          <w:bCs/>
          <w:color w:val="000000"/>
          <w:lang w:eastAsia="it-IT"/>
        </w:rPr>
        <w:t xml:space="preserve"> Guimarães Rosa</w:t>
      </w:r>
      <w:r w:rsidR="00C74C48" w:rsidRPr="006015D4">
        <w:rPr>
          <w:rFonts w:ascii="Arial" w:eastAsia="Times New Roman" w:hAnsi="Arial" w:cs="Arial"/>
          <w:color w:val="000000"/>
          <w:lang w:eastAsia="it-IT"/>
        </w:rPr>
        <w:t>,</w:t>
      </w:r>
      <w:r w:rsidR="00F32551" w:rsidRPr="006015D4">
        <w:rPr>
          <w:rFonts w:ascii="Arial" w:eastAsia="Times New Roman" w:hAnsi="Arial" w:cs="Arial"/>
          <w:color w:val="000000"/>
          <w:lang w:eastAsia="it-IT"/>
        </w:rPr>
        <w:t xml:space="preserve"> una mostra immersiva</w:t>
      </w:r>
      <w:r w:rsidR="004D2A68" w:rsidRPr="006015D4">
        <w:rPr>
          <w:rFonts w:ascii="Arial" w:eastAsia="Times New Roman" w:hAnsi="Arial" w:cs="Arial"/>
          <w:color w:val="000000"/>
          <w:lang w:eastAsia="it-IT"/>
        </w:rPr>
        <w:t xml:space="preserve"> ed interattiva</w:t>
      </w:r>
      <w:r w:rsidR="00F32551" w:rsidRPr="006015D4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="00F32551" w:rsidRPr="006015D4">
        <w:rPr>
          <w:rFonts w:ascii="Arial" w:hAnsi="Arial" w:cs="Arial"/>
          <w:color w:val="000000" w:themeColor="text1"/>
        </w:rPr>
        <w:t>che mette in luce il contributo</w:t>
      </w:r>
      <w:r w:rsidR="001A141A" w:rsidRPr="006015D4">
        <w:rPr>
          <w:rFonts w:ascii="Arial" w:hAnsi="Arial" w:cs="Arial"/>
          <w:color w:val="000000" w:themeColor="text1"/>
        </w:rPr>
        <w:t xml:space="preserve"> sostenibile</w:t>
      </w:r>
      <w:r w:rsidR="00F32551" w:rsidRPr="006015D4">
        <w:rPr>
          <w:rFonts w:ascii="Arial" w:hAnsi="Arial" w:cs="Arial"/>
          <w:color w:val="000000" w:themeColor="text1"/>
        </w:rPr>
        <w:t xml:space="preserve"> dell'architettura </w:t>
      </w:r>
      <w:r w:rsidR="001A141A" w:rsidRPr="006015D4">
        <w:rPr>
          <w:rFonts w:ascii="Arial" w:hAnsi="Arial" w:cs="Arial"/>
          <w:color w:val="000000" w:themeColor="text1"/>
        </w:rPr>
        <w:t xml:space="preserve">contemporanea </w:t>
      </w:r>
      <w:r w:rsidR="00F32551" w:rsidRPr="006015D4">
        <w:rPr>
          <w:rFonts w:ascii="Arial" w:hAnsi="Arial" w:cs="Arial"/>
          <w:color w:val="000000" w:themeColor="text1"/>
        </w:rPr>
        <w:t xml:space="preserve">in America Latina, </w:t>
      </w:r>
      <w:r w:rsidR="001A141A" w:rsidRPr="006015D4">
        <w:rPr>
          <w:rFonts w:ascii="Arial" w:hAnsi="Arial" w:cs="Arial"/>
          <w:color w:val="000000" w:themeColor="text1"/>
        </w:rPr>
        <w:t xml:space="preserve">che con approccio conservativo ed allo stesso tempo innovativo, mantiene vive </w:t>
      </w:r>
      <w:r w:rsidR="006F4430" w:rsidRPr="006015D4">
        <w:rPr>
          <w:rFonts w:ascii="Arial" w:hAnsi="Arial" w:cs="Arial"/>
          <w:color w:val="000000" w:themeColor="text1"/>
        </w:rPr>
        <w:t>le tradizioni</w:t>
      </w:r>
      <w:r w:rsidR="001A141A" w:rsidRPr="006015D4">
        <w:rPr>
          <w:rFonts w:ascii="Arial" w:hAnsi="Arial" w:cs="Arial"/>
          <w:color w:val="000000" w:themeColor="text1"/>
        </w:rPr>
        <w:t xml:space="preserve"> costruttiv</w:t>
      </w:r>
      <w:r w:rsidR="00AD2D61" w:rsidRPr="006015D4">
        <w:rPr>
          <w:rFonts w:ascii="Arial" w:hAnsi="Arial" w:cs="Arial"/>
          <w:color w:val="000000" w:themeColor="text1"/>
        </w:rPr>
        <w:t>e</w:t>
      </w:r>
      <w:r w:rsidR="00393D69" w:rsidRPr="006015D4">
        <w:rPr>
          <w:rFonts w:ascii="Arial" w:hAnsi="Arial" w:cs="Arial"/>
          <w:color w:val="000000" w:themeColor="text1"/>
        </w:rPr>
        <w:t xml:space="preserve">, </w:t>
      </w:r>
      <w:r w:rsidR="001A141A" w:rsidRPr="006015D4">
        <w:rPr>
          <w:rFonts w:ascii="Arial" w:hAnsi="Arial" w:cs="Arial"/>
          <w:color w:val="000000" w:themeColor="text1"/>
        </w:rPr>
        <w:t>recupera le pratiche vernacolari, riusa</w:t>
      </w:r>
      <w:r w:rsidR="00AD2D61" w:rsidRPr="006015D4">
        <w:rPr>
          <w:rFonts w:ascii="Arial" w:hAnsi="Arial" w:cs="Arial"/>
          <w:color w:val="000000" w:themeColor="text1"/>
        </w:rPr>
        <w:t>, sperimenta ed</w:t>
      </w:r>
      <w:r w:rsidR="001A141A" w:rsidRPr="006015D4">
        <w:rPr>
          <w:rFonts w:ascii="Arial" w:hAnsi="Arial" w:cs="Arial"/>
          <w:color w:val="000000" w:themeColor="text1"/>
        </w:rPr>
        <w:t xml:space="preserve"> impiega materiali naturali </w:t>
      </w:r>
      <w:r w:rsidR="00AD2D61" w:rsidRPr="006015D4">
        <w:rPr>
          <w:rFonts w:ascii="Arial" w:hAnsi="Arial" w:cs="Arial"/>
          <w:color w:val="000000" w:themeColor="text1"/>
        </w:rPr>
        <w:t xml:space="preserve">rivelando una storia e </w:t>
      </w:r>
      <w:r w:rsidR="000C5831" w:rsidRPr="006015D4">
        <w:rPr>
          <w:rFonts w:ascii="Arial" w:hAnsi="Arial" w:cs="Arial"/>
          <w:color w:val="000000" w:themeColor="text1"/>
        </w:rPr>
        <w:t xml:space="preserve">una </w:t>
      </w:r>
      <w:r w:rsidR="00AD2D61" w:rsidRPr="006015D4">
        <w:rPr>
          <w:rFonts w:ascii="Arial" w:hAnsi="Arial" w:cs="Arial"/>
          <w:color w:val="000000" w:themeColor="text1"/>
        </w:rPr>
        <w:t xml:space="preserve">cultura tecnica ancestrale ancora viva. </w:t>
      </w:r>
      <w:r w:rsidR="00393D69" w:rsidRPr="006015D4">
        <w:rPr>
          <w:rFonts w:ascii="Arial" w:hAnsi="Arial" w:cs="Arial"/>
          <w:color w:val="000000" w:themeColor="text1"/>
        </w:rPr>
        <w:t xml:space="preserve">Un congiunto di opere e progetti che per la </w:t>
      </w:r>
      <w:r w:rsidR="00837396" w:rsidRPr="006015D4">
        <w:rPr>
          <w:rFonts w:ascii="Arial" w:hAnsi="Arial" w:cs="Arial"/>
        </w:rPr>
        <w:t>prima volta</w:t>
      </w:r>
      <w:r w:rsidR="00393D69" w:rsidRPr="006015D4">
        <w:rPr>
          <w:rFonts w:ascii="Arial" w:hAnsi="Arial" w:cs="Arial"/>
        </w:rPr>
        <w:t xml:space="preserve"> </w:t>
      </w:r>
      <w:r w:rsidR="00837396" w:rsidRPr="006015D4">
        <w:rPr>
          <w:rFonts w:ascii="Arial" w:hAnsi="Arial" w:cs="Arial"/>
        </w:rPr>
        <w:t>provengono per la maggior parte da studi professionali di giovani e singoli architetti o composti da team ristretti noti e meno noti.</w:t>
      </w:r>
    </w:p>
    <w:p w14:paraId="4F4FE7F7" w14:textId="77777777" w:rsidR="00C74C48" w:rsidRPr="006015D4" w:rsidRDefault="00C74C48" w:rsidP="00FF17F1">
      <w:pPr>
        <w:suppressAutoHyphens/>
        <w:spacing w:line="24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45C69ADD" w14:textId="47D14661" w:rsidR="001B574F" w:rsidRPr="006015D4" w:rsidRDefault="00F32551" w:rsidP="00BA4E6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6015D4">
        <w:rPr>
          <w:rFonts w:ascii="Arial" w:hAnsi="Arial" w:cs="Arial"/>
          <w:bCs/>
          <w:color w:val="000000" w:themeColor="text1"/>
          <w:lang w:val="es-ES"/>
        </w:rPr>
        <w:t xml:space="preserve">La </w:t>
      </w:r>
      <w:r w:rsidR="006F4430" w:rsidRPr="006015D4">
        <w:rPr>
          <w:rFonts w:ascii="Arial" w:hAnsi="Arial" w:cs="Arial"/>
          <w:bCs/>
          <w:color w:val="000000" w:themeColor="text1"/>
          <w:lang w:val="es-ES"/>
        </w:rPr>
        <w:t>mostr</w:t>
      </w:r>
      <w:r w:rsidR="00AD2D61" w:rsidRPr="006015D4">
        <w:rPr>
          <w:rFonts w:ascii="Arial" w:hAnsi="Arial" w:cs="Arial"/>
          <w:bCs/>
          <w:color w:val="000000" w:themeColor="text1"/>
          <w:lang w:val="es-ES"/>
        </w:rPr>
        <w:t xml:space="preserve">a </w:t>
      </w:r>
      <w:bookmarkStart w:id="2" w:name="_Hlk160786299"/>
      <w:r w:rsidR="00BA4E63" w:rsidRPr="006015D4">
        <w:rPr>
          <w:rFonts w:ascii="Arial" w:hAnsi="Arial" w:cs="Arial"/>
          <w:b/>
          <w:bCs/>
          <w:color w:val="000000" w:themeColor="text1"/>
          <w:lang w:val="es-ES"/>
        </w:rPr>
        <w:t xml:space="preserve">“América Latina, </w:t>
      </w:r>
      <w:proofErr w:type="spellStart"/>
      <w:r w:rsidR="00BA4E63" w:rsidRPr="006015D4">
        <w:rPr>
          <w:rFonts w:ascii="Arial" w:hAnsi="Arial" w:cs="Arial"/>
          <w:b/>
          <w:bCs/>
          <w:color w:val="000000" w:themeColor="text1"/>
          <w:lang w:val="es-ES"/>
        </w:rPr>
        <w:t>vivendo</w:t>
      </w:r>
      <w:proofErr w:type="spellEnd"/>
      <w:r w:rsidR="00BA4E63" w:rsidRPr="006015D4">
        <w:rPr>
          <w:rFonts w:ascii="Arial" w:hAnsi="Arial" w:cs="Arial"/>
          <w:b/>
          <w:bCs/>
          <w:color w:val="000000" w:themeColor="text1"/>
          <w:lang w:val="es-ES"/>
        </w:rPr>
        <w:t xml:space="preserve"> </w:t>
      </w:r>
      <w:proofErr w:type="spellStart"/>
      <w:r w:rsidR="00BA4E63" w:rsidRPr="006015D4">
        <w:rPr>
          <w:rFonts w:ascii="Arial" w:hAnsi="Arial" w:cs="Arial"/>
          <w:b/>
          <w:bCs/>
          <w:color w:val="000000" w:themeColor="text1"/>
          <w:lang w:val="es-ES"/>
        </w:rPr>
        <w:t>na</w:t>
      </w:r>
      <w:proofErr w:type="spellEnd"/>
      <w:r w:rsidR="00BA4E63" w:rsidRPr="006015D4">
        <w:rPr>
          <w:rFonts w:ascii="Arial" w:hAnsi="Arial" w:cs="Arial"/>
          <w:b/>
          <w:bCs/>
          <w:color w:val="000000" w:themeColor="text1"/>
          <w:lang w:val="es-ES"/>
        </w:rPr>
        <w:t xml:space="preserve"> </w:t>
      </w:r>
      <w:proofErr w:type="spellStart"/>
      <w:r w:rsidR="00BA4E63" w:rsidRPr="006015D4">
        <w:rPr>
          <w:rFonts w:ascii="Arial" w:hAnsi="Arial" w:cs="Arial"/>
          <w:b/>
          <w:bCs/>
          <w:color w:val="000000" w:themeColor="text1"/>
          <w:lang w:val="es-ES"/>
        </w:rPr>
        <w:t>contemporaneidade</w:t>
      </w:r>
      <w:proofErr w:type="spellEnd"/>
      <w:r w:rsidR="00BA4E63" w:rsidRPr="006015D4">
        <w:rPr>
          <w:rFonts w:ascii="Arial" w:hAnsi="Arial" w:cs="Arial"/>
          <w:b/>
          <w:bCs/>
          <w:color w:val="000000" w:themeColor="text1"/>
          <w:lang w:val="es-ES"/>
        </w:rPr>
        <w:t xml:space="preserve">. </w:t>
      </w:r>
      <w:proofErr w:type="spellStart"/>
      <w:r w:rsidR="00BA4E63" w:rsidRPr="006015D4">
        <w:rPr>
          <w:rFonts w:ascii="Arial" w:hAnsi="Arial" w:cs="Arial"/>
          <w:b/>
          <w:bCs/>
          <w:color w:val="000000" w:themeColor="text1"/>
          <w:lang w:val="es-ES"/>
        </w:rPr>
        <w:t>Visões</w:t>
      </w:r>
      <w:proofErr w:type="spellEnd"/>
      <w:r w:rsidR="00BA4E63" w:rsidRPr="006015D4">
        <w:rPr>
          <w:rFonts w:ascii="Arial" w:hAnsi="Arial" w:cs="Arial"/>
          <w:b/>
          <w:bCs/>
          <w:color w:val="000000" w:themeColor="text1"/>
          <w:lang w:val="es-ES"/>
        </w:rPr>
        <w:t xml:space="preserve"> de </w:t>
      </w:r>
      <w:proofErr w:type="spellStart"/>
      <w:r w:rsidR="00BA4E63" w:rsidRPr="006015D4">
        <w:rPr>
          <w:rFonts w:ascii="Arial" w:hAnsi="Arial" w:cs="Arial"/>
          <w:b/>
          <w:bCs/>
          <w:color w:val="000000" w:themeColor="text1"/>
          <w:lang w:val="es-ES"/>
        </w:rPr>
        <w:t>arquitetura</w:t>
      </w:r>
      <w:proofErr w:type="spellEnd"/>
      <w:r w:rsidR="00BA4E63" w:rsidRPr="006015D4">
        <w:rPr>
          <w:rFonts w:ascii="Arial" w:hAnsi="Arial" w:cs="Arial"/>
          <w:b/>
          <w:bCs/>
          <w:color w:val="000000" w:themeColor="text1"/>
          <w:lang w:val="es-ES"/>
        </w:rPr>
        <w:t xml:space="preserve"> </w:t>
      </w:r>
      <w:proofErr w:type="spellStart"/>
      <w:r w:rsidR="00BA4E63" w:rsidRPr="006015D4">
        <w:rPr>
          <w:rFonts w:ascii="Arial" w:hAnsi="Arial" w:cs="Arial"/>
          <w:b/>
          <w:bCs/>
          <w:color w:val="000000" w:themeColor="text1"/>
          <w:lang w:val="es-ES"/>
        </w:rPr>
        <w:t>sustentável</w:t>
      </w:r>
      <w:proofErr w:type="spellEnd"/>
      <w:r w:rsidR="00BA4E63" w:rsidRPr="006015D4">
        <w:rPr>
          <w:rFonts w:ascii="Arial" w:hAnsi="Arial" w:cs="Arial"/>
          <w:b/>
          <w:bCs/>
          <w:color w:val="000000" w:themeColor="text1"/>
          <w:lang w:val="es-ES"/>
        </w:rPr>
        <w:t xml:space="preserve">/ </w:t>
      </w:r>
      <w:r w:rsidR="00BA4E63" w:rsidRPr="006015D4">
        <w:rPr>
          <w:rFonts w:ascii="Arial" w:hAnsi="Arial" w:cs="Arial"/>
          <w:b/>
          <w:bCs/>
          <w:color w:val="000000" w:themeColor="text1"/>
          <w:lang w:val="es-ES"/>
        </w:rPr>
        <w:t xml:space="preserve">vivir en la contemporaneidad. </w:t>
      </w:r>
      <w:proofErr w:type="spellStart"/>
      <w:r w:rsidR="00BA4E63" w:rsidRPr="006015D4">
        <w:rPr>
          <w:rFonts w:ascii="Arial" w:hAnsi="Arial" w:cs="Arial"/>
          <w:b/>
          <w:bCs/>
          <w:color w:val="000000" w:themeColor="text1"/>
        </w:rPr>
        <w:t>Visiones</w:t>
      </w:r>
      <w:proofErr w:type="spellEnd"/>
      <w:r w:rsidR="00BA4E63" w:rsidRPr="006015D4">
        <w:rPr>
          <w:rFonts w:ascii="Arial" w:hAnsi="Arial" w:cs="Arial"/>
          <w:b/>
          <w:bCs/>
          <w:color w:val="000000" w:themeColor="text1"/>
        </w:rPr>
        <w:t xml:space="preserve"> de </w:t>
      </w:r>
      <w:proofErr w:type="spellStart"/>
      <w:r w:rsidR="00BA4E63" w:rsidRPr="006015D4">
        <w:rPr>
          <w:rFonts w:ascii="Arial" w:hAnsi="Arial" w:cs="Arial"/>
          <w:b/>
          <w:bCs/>
          <w:color w:val="000000" w:themeColor="text1"/>
        </w:rPr>
        <w:t>arquitectura</w:t>
      </w:r>
      <w:proofErr w:type="spellEnd"/>
      <w:r w:rsidR="00BA4E63" w:rsidRPr="006015D4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="00BA4E63" w:rsidRPr="006015D4">
        <w:rPr>
          <w:rFonts w:ascii="Arial" w:hAnsi="Arial" w:cs="Arial"/>
          <w:b/>
          <w:bCs/>
          <w:color w:val="000000" w:themeColor="text1"/>
        </w:rPr>
        <w:t>sostenible</w:t>
      </w:r>
      <w:proofErr w:type="spellEnd"/>
      <w:r w:rsidR="00BA4E63" w:rsidRPr="006015D4">
        <w:rPr>
          <w:rFonts w:ascii="Arial" w:hAnsi="Arial" w:cs="Arial"/>
          <w:b/>
          <w:bCs/>
          <w:color w:val="000000" w:themeColor="text1"/>
        </w:rPr>
        <w:t>”</w:t>
      </w:r>
      <w:bookmarkEnd w:id="2"/>
      <w:r w:rsidR="00C74C48" w:rsidRPr="006015D4">
        <w:rPr>
          <w:rFonts w:ascii="Arial" w:eastAsia="Calibri" w:hAnsi="Arial" w:cs="Arial"/>
          <w:b/>
          <w:lang w:eastAsia="it-IT"/>
        </w:rPr>
        <w:t xml:space="preserve">, </w:t>
      </w:r>
      <w:r w:rsidR="00837396" w:rsidRPr="006015D4">
        <w:rPr>
          <w:rFonts w:ascii="Arial" w:hAnsi="Arial" w:cs="Arial"/>
          <w:bCs/>
          <w:color w:val="000000" w:themeColor="text1"/>
        </w:rPr>
        <w:t xml:space="preserve">è il risultato di una ricerca, </w:t>
      </w:r>
      <w:r w:rsidR="00F27902" w:rsidRPr="006015D4">
        <w:rPr>
          <w:rFonts w:ascii="Arial" w:hAnsi="Arial" w:cs="Arial"/>
          <w:bCs/>
          <w:color w:val="000000" w:themeColor="text1"/>
        </w:rPr>
        <w:t xml:space="preserve">che </w:t>
      </w:r>
      <w:r w:rsidR="00C74C48" w:rsidRPr="006015D4">
        <w:rPr>
          <w:rFonts w:ascii="Arial" w:hAnsi="Arial" w:cs="Arial"/>
          <w:bCs/>
          <w:color w:val="000000" w:themeColor="text1"/>
        </w:rPr>
        <w:t>annovera più di</w:t>
      </w:r>
      <w:r w:rsidR="00F27902" w:rsidRPr="006015D4">
        <w:rPr>
          <w:rFonts w:ascii="Arial" w:hAnsi="Arial" w:cs="Arial"/>
          <w:bCs/>
          <w:color w:val="000000" w:themeColor="text1"/>
        </w:rPr>
        <w:t xml:space="preserve"> </w:t>
      </w:r>
      <w:r w:rsidR="00C74C48" w:rsidRPr="006015D4">
        <w:rPr>
          <w:rFonts w:ascii="Arial" w:hAnsi="Arial" w:cs="Arial"/>
          <w:bCs/>
          <w:color w:val="000000" w:themeColor="text1"/>
        </w:rPr>
        <w:t xml:space="preserve">90 </w:t>
      </w:r>
      <w:r w:rsidR="00837396" w:rsidRPr="006015D4">
        <w:rPr>
          <w:rFonts w:ascii="Arial" w:hAnsi="Arial" w:cs="Arial"/>
          <w:bCs/>
          <w:color w:val="000000" w:themeColor="text1"/>
        </w:rPr>
        <w:t xml:space="preserve">tra </w:t>
      </w:r>
      <w:r w:rsidR="00C74C48" w:rsidRPr="006015D4">
        <w:rPr>
          <w:rFonts w:ascii="Arial" w:hAnsi="Arial" w:cs="Arial"/>
          <w:bCs/>
          <w:color w:val="000000" w:themeColor="text1"/>
        </w:rPr>
        <w:t>progetti</w:t>
      </w:r>
      <w:r w:rsidR="00837396" w:rsidRPr="006015D4">
        <w:rPr>
          <w:rFonts w:ascii="Arial" w:hAnsi="Arial" w:cs="Arial"/>
          <w:bCs/>
          <w:color w:val="000000" w:themeColor="text1"/>
        </w:rPr>
        <w:t xml:space="preserve"> e opere</w:t>
      </w:r>
      <w:r w:rsidR="00C74C48" w:rsidRPr="006015D4">
        <w:rPr>
          <w:rFonts w:ascii="Arial" w:hAnsi="Arial" w:cs="Arial"/>
          <w:bCs/>
          <w:color w:val="000000" w:themeColor="text1"/>
        </w:rPr>
        <w:t xml:space="preserve"> </w:t>
      </w:r>
      <w:r w:rsidR="00837396" w:rsidRPr="006015D4">
        <w:rPr>
          <w:rFonts w:ascii="Arial" w:hAnsi="Arial" w:cs="Arial"/>
          <w:bCs/>
          <w:color w:val="000000" w:themeColor="text1"/>
        </w:rPr>
        <w:t>costruite, con la partecipazione</w:t>
      </w:r>
      <w:r w:rsidR="00F27902" w:rsidRPr="006015D4">
        <w:rPr>
          <w:rFonts w:ascii="Arial" w:hAnsi="Arial" w:cs="Arial"/>
          <w:bCs/>
          <w:color w:val="000000" w:themeColor="text1"/>
        </w:rPr>
        <w:t xml:space="preserve"> </w:t>
      </w:r>
      <w:r w:rsidR="00A9159C" w:rsidRPr="006015D4">
        <w:rPr>
          <w:rFonts w:ascii="Arial" w:hAnsi="Arial" w:cs="Arial"/>
          <w:bCs/>
          <w:color w:val="000000" w:themeColor="text1"/>
        </w:rPr>
        <w:t>di 45 studi latinoamericani,</w:t>
      </w:r>
      <w:r w:rsidR="00837396" w:rsidRPr="006015D4">
        <w:rPr>
          <w:rFonts w:ascii="Arial" w:hAnsi="Arial" w:cs="Arial"/>
          <w:bCs/>
          <w:color w:val="000000" w:themeColor="text1"/>
        </w:rPr>
        <w:t xml:space="preserve"> realizzata</w:t>
      </w:r>
      <w:r w:rsidR="00F27902" w:rsidRPr="006015D4">
        <w:rPr>
          <w:rFonts w:ascii="Arial" w:hAnsi="Arial" w:cs="Arial"/>
          <w:bCs/>
          <w:color w:val="000000" w:themeColor="text1"/>
        </w:rPr>
        <w:t xml:space="preserve"> </w:t>
      </w:r>
      <w:r w:rsidR="00AD70A0" w:rsidRPr="006015D4">
        <w:rPr>
          <w:rFonts w:ascii="Arial" w:hAnsi="Arial" w:cs="Arial"/>
          <w:bCs/>
          <w:color w:val="000000" w:themeColor="text1"/>
        </w:rPr>
        <w:t xml:space="preserve">a </w:t>
      </w:r>
      <w:r w:rsidR="00837396" w:rsidRPr="006015D4">
        <w:rPr>
          <w:rFonts w:ascii="Arial" w:hAnsi="Arial" w:cs="Arial"/>
          <w:bCs/>
          <w:color w:val="000000" w:themeColor="text1"/>
        </w:rPr>
        <w:t>cura dell’a</w:t>
      </w:r>
      <w:r w:rsidR="00AD70A0" w:rsidRPr="006015D4">
        <w:rPr>
          <w:rFonts w:ascii="Arial" w:hAnsi="Arial" w:cs="Arial"/>
          <w:bCs/>
          <w:color w:val="000000" w:themeColor="text1"/>
        </w:rPr>
        <w:t xml:space="preserve">rchitetto </w:t>
      </w:r>
      <w:r w:rsidR="00837396" w:rsidRPr="006015D4">
        <w:rPr>
          <w:rFonts w:ascii="Arial" w:hAnsi="Arial" w:cs="Arial"/>
          <w:bCs/>
          <w:color w:val="000000" w:themeColor="text1"/>
        </w:rPr>
        <w:t xml:space="preserve">italo-panamense </w:t>
      </w:r>
      <w:r w:rsidR="00AD70A0" w:rsidRPr="006015D4">
        <w:rPr>
          <w:rFonts w:ascii="Arial" w:hAnsi="Arial" w:cs="Arial"/>
          <w:bCs/>
          <w:color w:val="000000" w:themeColor="text1"/>
        </w:rPr>
        <w:t>Paola Pisanelli Nero</w:t>
      </w:r>
      <w:r w:rsidR="00837396" w:rsidRPr="006015D4">
        <w:rPr>
          <w:rFonts w:ascii="Arial" w:hAnsi="Arial" w:cs="Arial"/>
          <w:bCs/>
          <w:color w:val="000000" w:themeColor="text1"/>
        </w:rPr>
        <w:t xml:space="preserve"> e con il c</w:t>
      </w:r>
      <w:r w:rsidR="00C74C48" w:rsidRPr="006015D4">
        <w:rPr>
          <w:rFonts w:ascii="Arial" w:hAnsi="Arial" w:cs="Arial"/>
          <w:bCs/>
          <w:color w:val="000000" w:themeColor="text1"/>
        </w:rPr>
        <w:t xml:space="preserve">ontributo del </w:t>
      </w:r>
      <w:r w:rsidR="00FF17F1" w:rsidRPr="006015D4">
        <w:rPr>
          <w:rFonts w:ascii="Arial" w:hAnsi="Arial" w:cs="Arial"/>
          <w:b/>
          <w:color w:val="000000" w:themeColor="text1"/>
        </w:rPr>
        <w:t>Ministero degli Esteri e Cooperazione Internazionale italiano (DGCS/MAECI)</w:t>
      </w:r>
      <w:r w:rsidR="00AD70A0" w:rsidRPr="006015D4">
        <w:rPr>
          <w:rFonts w:ascii="Arial" w:hAnsi="Arial" w:cs="Arial"/>
          <w:color w:val="000000" w:themeColor="text1"/>
        </w:rPr>
        <w:t xml:space="preserve"> e del </w:t>
      </w:r>
      <w:r w:rsidR="00C74C48" w:rsidRPr="006015D4">
        <w:rPr>
          <w:rFonts w:ascii="Arial" w:hAnsi="Arial" w:cs="Arial"/>
          <w:b/>
          <w:bCs/>
          <w:color w:val="000000" w:themeColor="text1"/>
        </w:rPr>
        <w:t>CAF - Development Bank of Latin America and the Caribbean</w:t>
      </w:r>
      <w:r w:rsidR="00C74C48" w:rsidRPr="006015D4">
        <w:rPr>
          <w:rFonts w:ascii="Arial" w:hAnsi="Arial" w:cs="Arial"/>
          <w:color w:val="000000" w:themeColor="text1"/>
        </w:rPr>
        <w:t>.</w:t>
      </w:r>
    </w:p>
    <w:p w14:paraId="3B546C56" w14:textId="77777777" w:rsidR="00C74C48" w:rsidRPr="006015D4" w:rsidRDefault="00C74C48" w:rsidP="00C74C48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455D5F7C" w14:textId="055DFD5C" w:rsidR="00711C54" w:rsidRPr="006015D4" w:rsidRDefault="00711C54" w:rsidP="00E06243">
      <w:pPr>
        <w:pStyle w:val="Titolo1"/>
        <w:spacing w:after="240"/>
        <w:contextualSpacing/>
        <w:jc w:val="both"/>
        <w:rPr>
          <w:rFonts w:ascii="Arial" w:hAnsi="Arial" w:cs="Arial"/>
          <w:color w:val="000000" w:themeColor="text1"/>
          <w:sz w:val="22"/>
          <w:szCs w:val="22"/>
          <w:u w:val="single"/>
          <w:lang w:val="it-IT"/>
        </w:rPr>
      </w:pPr>
      <w:r w:rsidRPr="006015D4">
        <w:rPr>
          <w:rFonts w:ascii="Arial" w:hAnsi="Arial" w:cs="Arial"/>
          <w:color w:val="000000" w:themeColor="text1"/>
          <w:sz w:val="22"/>
          <w:szCs w:val="22"/>
          <w:u w:val="single"/>
          <w:lang w:val="it-IT"/>
        </w:rPr>
        <w:t>L’IILA PER LO SVILUPPO SOSTENIBILE</w:t>
      </w:r>
    </w:p>
    <w:p w14:paraId="6B5B2013" w14:textId="4CED17D1" w:rsidR="00E06243" w:rsidRPr="006015D4" w:rsidRDefault="006015D4" w:rsidP="000C5831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L</w:t>
      </w:r>
      <w:r w:rsidR="00837396" w:rsidRPr="006015D4">
        <w:rPr>
          <w:rFonts w:ascii="Arial" w:hAnsi="Arial" w:cs="Arial"/>
          <w:bCs/>
          <w:color w:val="000000" w:themeColor="text1"/>
        </w:rPr>
        <w:t>’a</w:t>
      </w:r>
      <w:r w:rsidR="00E06243" w:rsidRPr="006015D4">
        <w:rPr>
          <w:rFonts w:ascii="Arial" w:hAnsi="Arial" w:cs="Arial"/>
          <w:bCs/>
          <w:color w:val="000000" w:themeColor="text1"/>
        </w:rPr>
        <w:t xml:space="preserve">rchitettura ha raccolto l’appello delle Nazioni Unite che, nell’arco degli ultimi 40 anni ha lavorato per sensibilizzare i governi e la società civile a un tipo di sviluppo economico e culturale sostenibile, come si evince dagli obiettivi dell’Agenda 2030 delle Nazioni Unite che </w:t>
      </w:r>
      <w:r w:rsidR="00E06243" w:rsidRPr="006015D4">
        <w:rPr>
          <w:rFonts w:ascii="Arial" w:hAnsi="Arial" w:cs="Arial"/>
          <w:b/>
          <w:color w:val="000000" w:themeColor="text1"/>
        </w:rPr>
        <w:t>IILA, Organizzazione Internazionale membro Osservatore presso l’ONU</w:t>
      </w:r>
      <w:r w:rsidR="00E06243" w:rsidRPr="006015D4">
        <w:rPr>
          <w:rFonts w:ascii="Arial" w:hAnsi="Arial" w:cs="Arial"/>
          <w:bCs/>
          <w:color w:val="000000" w:themeColor="text1"/>
        </w:rPr>
        <w:t>, intende contribuire a raggiungere con le proprie iniziative. L’impegno dell’IILA per lo sviluppo sostenibile è infatti prioritario e assolutamente trasversale a quasi tutte le sue iniziative, trattandosi di una responsabilità condivisa</w:t>
      </w:r>
      <w:r w:rsidR="00347F37" w:rsidRPr="006015D4">
        <w:rPr>
          <w:rFonts w:ascii="Arial" w:hAnsi="Arial" w:cs="Arial"/>
          <w:bCs/>
          <w:color w:val="000000" w:themeColor="text1"/>
        </w:rPr>
        <w:t xml:space="preserve"> da tutti i suoi ventuno Paesi M</w:t>
      </w:r>
      <w:r w:rsidR="00E06243" w:rsidRPr="006015D4">
        <w:rPr>
          <w:rFonts w:ascii="Arial" w:hAnsi="Arial" w:cs="Arial"/>
          <w:bCs/>
          <w:color w:val="000000" w:themeColor="text1"/>
        </w:rPr>
        <w:t>embri. </w:t>
      </w:r>
    </w:p>
    <w:p w14:paraId="67B880D9" w14:textId="77777777" w:rsidR="000C5831" w:rsidRPr="006015D4" w:rsidRDefault="000C5831" w:rsidP="000C5831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7E410397" w14:textId="351FED51" w:rsidR="00E06243" w:rsidRPr="006015D4" w:rsidRDefault="008E4D8D" w:rsidP="000C5831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6015D4">
        <w:rPr>
          <w:rFonts w:ascii="Arial" w:hAnsi="Arial" w:cs="Arial"/>
          <w:bCs/>
          <w:color w:val="000000" w:themeColor="text1"/>
        </w:rPr>
        <w:t xml:space="preserve">Come sottolinea </w:t>
      </w:r>
      <w:r w:rsidRPr="006015D4">
        <w:rPr>
          <w:rFonts w:ascii="Arial" w:hAnsi="Arial" w:cs="Arial"/>
          <w:b/>
          <w:color w:val="000000" w:themeColor="text1"/>
        </w:rPr>
        <w:t>Antonella Cavallari, Segretario Generale IILA</w:t>
      </w:r>
      <w:r w:rsidRPr="006015D4">
        <w:rPr>
          <w:rFonts w:ascii="Arial" w:hAnsi="Arial" w:cs="Arial"/>
          <w:bCs/>
          <w:color w:val="000000" w:themeColor="text1"/>
        </w:rPr>
        <w:t xml:space="preserve"> «</w:t>
      </w:r>
      <w:r w:rsidR="00837396" w:rsidRPr="006015D4">
        <w:rPr>
          <w:rFonts w:ascii="Arial" w:hAnsi="Arial" w:cs="Arial"/>
          <w:bCs/>
          <w:color w:val="000000" w:themeColor="text1"/>
        </w:rPr>
        <w:t>L’a</w:t>
      </w:r>
      <w:r w:rsidR="00E06243" w:rsidRPr="006015D4">
        <w:rPr>
          <w:rFonts w:ascii="Arial" w:hAnsi="Arial" w:cs="Arial"/>
          <w:bCs/>
          <w:color w:val="000000" w:themeColor="text1"/>
        </w:rPr>
        <w:t xml:space="preserve">rchitettura sostenibile è un asse </w:t>
      </w:r>
      <w:r w:rsidR="00347F37" w:rsidRPr="006015D4">
        <w:rPr>
          <w:rFonts w:ascii="Arial" w:hAnsi="Arial" w:cs="Arial"/>
          <w:bCs/>
          <w:color w:val="000000" w:themeColor="text1"/>
        </w:rPr>
        <w:t>attorno al quale ruota la vita d</w:t>
      </w:r>
      <w:r w:rsidR="00E06243" w:rsidRPr="006015D4">
        <w:rPr>
          <w:rFonts w:ascii="Arial" w:hAnsi="Arial" w:cs="Arial"/>
          <w:bCs/>
          <w:color w:val="000000" w:themeColor="text1"/>
        </w:rPr>
        <w:t xml:space="preserve">ella società civile e che costituisce uno degli elementi trasversali dei suddetti obiettivi. Questo progetto vuole richiamare </w:t>
      </w:r>
      <w:r w:rsidR="00347F37" w:rsidRPr="006015D4">
        <w:rPr>
          <w:rFonts w:ascii="Arial" w:hAnsi="Arial" w:cs="Arial"/>
          <w:bCs/>
          <w:color w:val="000000" w:themeColor="text1"/>
        </w:rPr>
        <w:t xml:space="preserve">l’attenzione attraverso </w:t>
      </w:r>
      <w:r w:rsidR="00E06243" w:rsidRPr="006015D4">
        <w:rPr>
          <w:rFonts w:ascii="Arial" w:hAnsi="Arial" w:cs="Arial"/>
          <w:bCs/>
          <w:color w:val="000000" w:themeColor="text1"/>
        </w:rPr>
        <w:t>esempi di pratiche virtuose in America Latina su questioni essenziali p</w:t>
      </w:r>
      <w:r w:rsidR="00347F37" w:rsidRPr="006015D4">
        <w:rPr>
          <w:rFonts w:ascii="Arial" w:hAnsi="Arial" w:cs="Arial"/>
          <w:bCs/>
          <w:color w:val="000000" w:themeColor="text1"/>
        </w:rPr>
        <w:t xml:space="preserve">er la conservazione del pianeta e </w:t>
      </w:r>
      <w:r w:rsidR="00E06243" w:rsidRPr="006015D4">
        <w:rPr>
          <w:rFonts w:ascii="Arial" w:hAnsi="Arial" w:cs="Arial"/>
          <w:bCs/>
          <w:color w:val="000000" w:themeColor="text1"/>
        </w:rPr>
        <w:t>che mettono in luce qu</w:t>
      </w:r>
      <w:r w:rsidR="00347F37" w:rsidRPr="006015D4">
        <w:rPr>
          <w:rFonts w:ascii="Arial" w:hAnsi="Arial" w:cs="Arial"/>
          <w:bCs/>
          <w:color w:val="000000" w:themeColor="text1"/>
        </w:rPr>
        <w:t>anto sia importante riflettere e chiedersi come e</w:t>
      </w:r>
      <w:r w:rsidR="00E06243" w:rsidRPr="006015D4">
        <w:rPr>
          <w:rFonts w:ascii="Arial" w:hAnsi="Arial" w:cs="Arial"/>
          <w:bCs/>
          <w:color w:val="000000" w:themeColor="text1"/>
        </w:rPr>
        <w:t xml:space="preserve"> cosa renda una città sostenibile</w:t>
      </w:r>
      <w:r w:rsidR="00347F37" w:rsidRPr="006015D4">
        <w:rPr>
          <w:rFonts w:ascii="Arial" w:hAnsi="Arial" w:cs="Arial"/>
          <w:bCs/>
          <w:color w:val="000000" w:themeColor="text1"/>
        </w:rPr>
        <w:t xml:space="preserve">, </w:t>
      </w:r>
      <w:r w:rsidR="00E06243" w:rsidRPr="006015D4">
        <w:rPr>
          <w:rFonts w:ascii="Arial" w:hAnsi="Arial" w:cs="Arial"/>
          <w:bCs/>
          <w:color w:val="000000" w:themeColor="text1"/>
        </w:rPr>
        <w:t>quali possano essere i criteri e</w:t>
      </w:r>
      <w:r w:rsidR="00347F37" w:rsidRPr="006015D4">
        <w:rPr>
          <w:rFonts w:ascii="Arial" w:hAnsi="Arial" w:cs="Arial"/>
          <w:bCs/>
          <w:color w:val="000000" w:themeColor="text1"/>
        </w:rPr>
        <w:t xml:space="preserve"> quante</w:t>
      </w:r>
      <w:r w:rsidR="00E06243" w:rsidRPr="006015D4">
        <w:rPr>
          <w:rFonts w:ascii="Arial" w:hAnsi="Arial" w:cs="Arial"/>
          <w:bCs/>
          <w:color w:val="000000" w:themeColor="text1"/>
        </w:rPr>
        <w:t xml:space="preserve"> le vie sostenibili </w:t>
      </w:r>
      <w:r w:rsidR="00347F37" w:rsidRPr="006015D4">
        <w:rPr>
          <w:rFonts w:ascii="Arial" w:hAnsi="Arial" w:cs="Arial"/>
          <w:bCs/>
          <w:color w:val="000000" w:themeColor="text1"/>
        </w:rPr>
        <w:t>che si possono attivare attraverso l’operato degli architetti ed è questo</w:t>
      </w:r>
      <w:r w:rsidR="00E06243" w:rsidRPr="006015D4">
        <w:rPr>
          <w:rFonts w:ascii="Arial" w:hAnsi="Arial" w:cs="Arial"/>
          <w:bCs/>
          <w:color w:val="000000" w:themeColor="text1"/>
        </w:rPr>
        <w:t xml:space="preserve"> l’obiettivo</w:t>
      </w:r>
      <w:r w:rsidR="00347F37" w:rsidRPr="006015D4">
        <w:rPr>
          <w:rFonts w:ascii="Arial" w:hAnsi="Arial" w:cs="Arial"/>
          <w:bCs/>
          <w:color w:val="000000" w:themeColor="text1"/>
        </w:rPr>
        <w:t xml:space="preserve"> di questa mostra</w:t>
      </w:r>
      <w:r w:rsidR="000C5831" w:rsidRPr="006015D4">
        <w:rPr>
          <w:rFonts w:ascii="Arial" w:hAnsi="Arial" w:cs="Arial"/>
          <w:bCs/>
          <w:color w:val="000000" w:themeColor="text1"/>
        </w:rPr>
        <w:t>»</w:t>
      </w:r>
      <w:r w:rsidR="00347F37" w:rsidRPr="006015D4">
        <w:rPr>
          <w:rFonts w:ascii="Arial" w:hAnsi="Arial" w:cs="Arial"/>
          <w:bCs/>
          <w:color w:val="000000" w:themeColor="text1"/>
        </w:rPr>
        <w:t>.</w:t>
      </w:r>
      <w:r w:rsidR="00E06243" w:rsidRPr="006015D4">
        <w:rPr>
          <w:rFonts w:ascii="Arial" w:hAnsi="Arial" w:cs="Arial"/>
          <w:bCs/>
          <w:color w:val="000000" w:themeColor="text1"/>
        </w:rPr>
        <w:t xml:space="preserve"> </w:t>
      </w:r>
    </w:p>
    <w:p w14:paraId="2802F6DD" w14:textId="77777777" w:rsidR="00493178" w:rsidRPr="006015D4" w:rsidRDefault="00493178" w:rsidP="00493178">
      <w:pPr>
        <w:pStyle w:val="Testonormale"/>
        <w:ind w:right="-427"/>
        <w:jc w:val="both"/>
        <w:rPr>
          <w:rFonts w:ascii="Arial" w:hAnsi="Arial" w:cs="Arial"/>
          <w:b/>
          <w:i/>
          <w:color w:val="000000" w:themeColor="text1"/>
        </w:rPr>
      </w:pPr>
    </w:p>
    <w:p w14:paraId="52F0AC97" w14:textId="709C2E4D" w:rsidR="008E4D8D" w:rsidRPr="006015D4" w:rsidRDefault="008E4D8D" w:rsidP="008E4D8D">
      <w:pPr>
        <w:pStyle w:val="Titolo1"/>
        <w:spacing w:after="240"/>
        <w:contextualSpacing/>
        <w:jc w:val="both"/>
        <w:rPr>
          <w:rFonts w:ascii="Arial" w:hAnsi="Arial" w:cs="Arial"/>
          <w:color w:val="000000" w:themeColor="text1"/>
          <w:sz w:val="22"/>
          <w:szCs w:val="22"/>
          <w:u w:val="single"/>
          <w:lang w:val="it-IT"/>
        </w:rPr>
      </w:pPr>
      <w:r w:rsidRPr="006015D4">
        <w:rPr>
          <w:rFonts w:ascii="Arial" w:hAnsi="Arial" w:cs="Arial"/>
          <w:color w:val="000000" w:themeColor="text1"/>
          <w:sz w:val="22"/>
          <w:szCs w:val="22"/>
          <w:u w:val="single"/>
          <w:lang w:val="it-IT"/>
        </w:rPr>
        <w:t>UN’ARCHITETTURA CONTEMPORANEA LATINOAMERICANA</w:t>
      </w:r>
    </w:p>
    <w:p w14:paraId="7F28CB69" w14:textId="3DA723D6" w:rsidR="00044E7B" w:rsidRPr="006015D4" w:rsidRDefault="000C5831" w:rsidP="00256125">
      <w:pPr>
        <w:pStyle w:val="Testonormale"/>
        <w:ind w:right="-427"/>
        <w:jc w:val="both"/>
        <w:rPr>
          <w:rFonts w:ascii="Arial" w:hAnsi="Arial" w:cs="Arial"/>
          <w:color w:val="000000" w:themeColor="text1"/>
        </w:rPr>
      </w:pPr>
      <w:r w:rsidRPr="006015D4">
        <w:rPr>
          <w:rFonts w:ascii="Arial" w:hAnsi="Arial" w:cs="Arial"/>
          <w:i/>
          <w:color w:val="000000" w:themeColor="text1"/>
          <w:lang w:val="es-ES"/>
        </w:rPr>
        <w:t xml:space="preserve">“América Latina, </w:t>
      </w:r>
      <w:proofErr w:type="spellStart"/>
      <w:r w:rsidRPr="006015D4">
        <w:rPr>
          <w:rFonts w:ascii="Arial" w:hAnsi="Arial" w:cs="Arial"/>
          <w:i/>
          <w:color w:val="000000" w:themeColor="text1"/>
          <w:lang w:val="es-ES"/>
        </w:rPr>
        <w:t>vivendo</w:t>
      </w:r>
      <w:proofErr w:type="spellEnd"/>
      <w:r w:rsidRPr="006015D4">
        <w:rPr>
          <w:rFonts w:ascii="Arial" w:hAnsi="Arial" w:cs="Arial"/>
          <w:i/>
          <w:color w:val="000000" w:themeColor="text1"/>
          <w:lang w:val="es-ES"/>
        </w:rPr>
        <w:t xml:space="preserve"> </w:t>
      </w:r>
      <w:proofErr w:type="spellStart"/>
      <w:r w:rsidRPr="006015D4">
        <w:rPr>
          <w:rFonts w:ascii="Arial" w:hAnsi="Arial" w:cs="Arial"/>
          <w:i/>
          <w:color w:val="000000" w:themeColor="text1"/>
          <w:lang w:val="es-ES"/>
        </w:rPr>
        <w:t>na</w:t>
      </w:r>
      <w:proofErr w:type="spellEnd"/>
      <w:r w:rsidRPr="006015D4">
        <w:rPr>
          <w:rFonts w:ascii="Arial" w:hAnsi="Arial" w:cs="Arial"/>
          <w:i/>
          <w:color w:val="000000" w:themeColor="text1"/>
          <w:lang w:val="es-ES"/>
        </w:rPr>
        <w:t xml:space="preserve"> </w:t>
      </w:r>
      <w:proofErr w:type="spellStart"/>
      <w:r w:rsidRPr="006015D4">
        <w:rPr>
          <w:rFonts w:ascii="Arial" w:hAnsi="Arial" w:cs="Arial"/>
          <w:i/>
          <w:color w:val="000000" w:themeColor="text1"/>
          <w:lang w:val="es-ES"/>
        </w:rPr>
        <w:t>contemporaneidade</w:t>
      </w:r>
      <w:proofErr w:type="spellEnd"/>
      <w:r w:rsidRPr="006015D4">
        <w:rPr>
          <w:rFonts w:ascii="Arial" w:hAnsi="Arial" w:cs="Arial"/>
          <w:i/>
          <w:color w:val="000000" w:themeColor="text1"/>
          <w:lang w:val="es-ES"/>
        </w:rPr>
        <w:t xml:space="preserve">. </w:t>
      </w:r>
      <w:proofErr w:type="spellStart"/>
      <w:r w:rsidRPr="006015D4">
        <w:rPr>
          <w:rFonts w:ascii="Arial" w:hAnsi="Arial" w:cs="Arial"/>
          <w:i/>
          <w:color w:val="000000" w:themeColor="text1"/>
          <w:lang w:val="es-ES"/>
        </w:rPr>
        <w:t>Visões</w:t>
      </w:r>
      <w:proofErr w:type="spellEnd"/>
      <w:r w:rsidRPr="006015D4">
        <w:rPr>
          <w:rFonts w:ascii="Arial" w:hAnsi="Arial" w:cs="Arial"/>
          <w:i/>
          <w:color w:val="000000" w:themeColor="text1"/>
          <w:lang w:val="es-ES"/>
        </w:rPr>
        <w:t xml:space="preserve"> de </w:t>
      </w:r>
      <w:proofErr w:type="spellStart"/>
      <w:r w:rsidRPr="006015D4">
        <w:rPr>
          <w:rFonts w:ascii="Arial" w:hAnsi="Arial" w:cs="Arial"/>
          <w:i/>
          <w:color w:val="000000" w:themeColor="text1"/>
          <w:lang w:val="es-ES"/>
        </w:rPr>
        <w:t>arquitetura</w:t>
      </w:r>
      <w:proofErr w:type="spellEnd"/>
      <w:r w:rsidRPr="006015D4">
        <w:rPr>
          <w:rFonts w:ascii="Arial" w:hAnsi="Arial" w:cs="Arial"/>
          <w:i/>
          <w:color w:val="000000" w:themeColor="text1"/>
          <w:lang w:val="es-ES"/>
        </w:rPr>
        <w:t xml:space="preserve"> </w:t>
      </w:r>
      <w:proofErr w:type="spellStart"/>
      <w:r w:rsidRPr="006015D4">
        <w:rPr>
          <w:rFonts w:ascii="Arial" w:hAnsi="Arial" w:cs="Arial"/>
          <w:i/>
          <w:color w:val="000000" w:themeColor="text1"/>
          <w:lang w:val="es-ES"/>
        </w:rPr>
        <w:t>sustentável</w:t>
      </w:r>
      <w:proofErr w:type="spellEnd"/>
      <w:r w:rsidRPr="006015D4">
        <w:rPr>
          <w:rFonts w:ascii="Arial" w:hAnsi="Arial" w:cs="Arial"/>
          <w:i/>
          <w:color w:val="000000" w:themeColor="text1"/>
          <w:lang w:val="es-ES"/>
        </w:rPr>
        <w:t xml:space="preserve">/ vivir en la contemporaneidad. </w:t>
      </w:r>
      <w:proofErr w:type="spellStart"/>
      <w:r w:rsidRPr="006015D4">
        <w:rPr>
          <w:rFonts w:ascii="Arial" w:hAnsi="Arial" w:cs="Arial"/>
          <w:i/>
          <w:color w:val="000000" w:themeColor="text1"/>
        </w:rPr>
        <w:t>Visiones</w:t>
      </w:r>
      <w:proofErr w:type="spellEnd"/>
      <w:r w:rsidRPr="006015D4">
        <w:rPr>
          <w:rFonts w:ascii="Arial" w:hAnsi="Arial" w:cs="Arial"/>
          <w:i/>
          <w:color w:val="000000" w:themeColor="text1"/>
        </w:rPr>
        <w:t xml:space="preserve"> de </w:t>
      </w:r>
      <w:proofErr w:type="spellStart"/>
      <w:r w:rsidRPr="006015D4">
        <w:rPr>
          <w:rFonts w:ascii="Arial" w:hAnsi="Arial" w:cs="Arial"/>
          <w:i/>
          <w:color w:val="000000" w:themeColor="text1"/>
        </w:rPr>
        <w:t>arquitectura</w:t>
      </w:r>
      <w:proofErr w:type="spellEnd"/>
      <w:r w:rsidRPr="006015D4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6015D4">
        <w:rPr>
          <w:rFonts w:ascii="Arial" w:hAnsi="Arial" w:cs="Arial"/>
          <w:i/>
          <w:color w:val="000000" w:themeColor="text1"/>
        </w:rPr>
        <w:t>sostenible</w:t>
      </w:r>
      <w:proofErr w:type="spellEnd"/>
      <w:r w:rsidRPr="006015D4">
        <w:rPr>
          <w:rFonts w:ascii="Arial" w:hAnsi="Arial" w:cs="Arial"/>
          <w:i/>
          <w:color w:val="000000" w:themeColor="text1"/>
        </w:rPr>
        <w:t>”</w:t>
      </w:r>
      <w:r w:rsidRPr="006015D4">
        <w:rPr>
          <w:rFonts w:ascii="Arial" w:hAnsi="Arial" w:cs="Arial"/>
          <w:i/>
          <w:color w:val="000000" w:themeColor="text1"/>
        </w:rPr>
        <w:t xml:space="preserve"> </w:t>
      </w:r>
      <w:r w:rsidR="00DA0C22" w:rsidRPr="006015D4">
        <w:rPr>
          <w:rFonts w:ascii="Arial" w:eastAsia="Calibri" w:hAnsi="Arial" w:cs="Arial"/>
          <w:lang w:eastAsia="it-IT"/>
        </w:rPr>
        <w:t xml:space="preserve">dalle parole della curatrice, </w:t>
      </w:r>
      <w:r w:rsidR="008E4D8D" w:rsidRPr="006015D4">
        <w:rPr>
          <w:rFonts w:ascii="Arial" w:hAnsi="Arial" w:cs="Arial"/>
          <w:color w:val="000000" w:themeColor="text1"/>
        </w:rPr>
        <w:t xml:space="preserve">è una mostra </w:t>
      </w:r>
      <w:r w:rsidR="00776BEC" w:rsidRPr="006015D4">
        <w:rPr>
          <w:rFonts w:ascii="Arial" w:hAnsi="Arial" w:cs="Arial"/>
          <w:color w:val="000000" w:themeColor="text1"/>
        </w:rPr>
        <w:t xml:space="preserve">che vuole </w:t>
      </w:r>
      <w:r w:rsidR="00044E7B" w:rsidRPr="006015D4">
        <w:rPr>
          <w:rFonts w:ascii="Arial" w:hAnsi="Arial" w:cs="Arial"/>
          <w:color w:val="000000" w:themeColor="text1"/>
        </w:rPr>
        <w:t>r</w:t>
      </w:r>
      <w:r w:rsidR="00DA0C22" w:rsidRPr="006015D4">
        <w:rPr>
          <w:rFonts w:ascii="Arial" w:hAnsi="Arial" w:cs="Arial"/>
          <w:color w:val="000000" w:themeColor="text1"/>
        </w:rPr>
        <w:t>icordare</w:t>
      </w:r>
      <w:r w:rsidR="00393D69" w:rsidRPr="006015D4">
        <w:rPr>
          <w:rFonts w:ascii="Arial" w:hAnsi="Arial" w:cs="Arial"/>
          <w:color w:val="000000" w:themeColor="text1"/>
        </w:rPr>
        <w:t xml:space="preserve"> </w:t>
      </w:r>
      <w:r w:rsidR="00256125" w:rsidRPr="006015D4">
        <w:rPr>
          <w:rFonts w:ascii="Arial" w:hAnsi="Arial" w:cs="Arial"/>
          <w:color w:val="000000" w:themeColor="text1"/>
        </w:rPr>
        <w:t xml:space="preserve">quanto l’architettura </w:t>
      </w:r>
      <w:r w:rsidRPr="006015D4">
        <w:rPr>
          <w:rFonts w:ascii="Arial" w:hAnsi="Arial" w:cs="Arial"/>
          <w:color w:val="000000" w:themeColor="text1"/>
        </w:rPr>
        <w:t>possa</w:t>
      </w:r>
      <w:r w:rsidR="00256125" w:rsidRPr="006015D4">
        <w:rPr>
          <w:rFonts w:ascii="Arial" w:hAnsi="Arial" w:cs="Arial"/>
          <w:color w:val="000000" w:themeColor="text1"/>
        </w:rPr>
        <w:t xml:space="preserve"> essere </w:t>
      </w:r>
      <w:r w:rsidR="00393D69" w:rsidRPr="006015D4">
        <w:rPr>
          <w:rFonts w:ascii="Arial" w:hAnsi="Arial" w:cs="Arial"/>
          <w:color w:val="000000" w:themeColor="text1"/>
        </w:rPr>
        <w:t>un agente di c</w:t>
      </w:r>
      <w:r w:rsidR="00256125" w:rsidRPr="006015D4">
        <w:rPr>
          <w:rFonts w:ascii="Arial" w:hAnsi="Arial" w:cs="Arial"/>
          <w:color w:val="000000" w:themeColor="text1"/>
        </w:rPr>
        <w:t>ambiamento e lo fa attraverso progetti e</w:t>
      </w:r>
      <w:r w:rsidRPr="006015D4">
        <w:rPr>
          <w:rFonts w:ascii="Arial" w:hAnsi="Arial" w:cs="Arial"/>
          <w:color w:val="000000" w:themeColor="text1"/>
        </w:rPr>
        <w:t xml:space="preserve"> </w:t>
      </w:r>
      <w:r w:rsidR="00393D69" w:rsidRPr="006015D4">
        <w:rPr>
          <w:rFonts w:ascii="Arial" w:hAnsi="Arial" w:cs="Arial"/>
          <w:color w:val="000000" w:themeColor="text1"/>
        </w:rPr>
        <w:t xml:space="preserve">opere di architetti </w:t>
      </w:r>
      <w:r w:rsidR="008E4D8D" w:rsidRPr="006015D4">
        <w:rPr>
          <w:rFonts w:ascii="Arial" w:hAnsi="Arial" w:cs="Arial"/>
          <w:color w:val="000000" w:themeColor="text1"/>
        </w:rPr>
        <w:t>che oggi</w:t>
      </w:r>
      <w:r w:rsidR="00256125" w:rsidRPr="006015D4">
        <w:rPr>
          <w:rFonts w:ascii="Arial" w:hAnsi="Arial" w:cs="Arial"/>
          <w:color w:val="000000" w:themeColor="text1"/>
        </w:rPr>
        <w:t xml:space="preserve"> </w:t>
      </w:r>
      <w:r w:rsidR="00DA0C22" w:rsidRPr="006015D4">
        <w:rPr>
          <w:rFonts w:ascii="Arial" w:hAnsi="Arial" w:cs="Arial"/>
          <w:color w:val="000000" w:themeColor="text1"/>
        </w:rPr>
        <w:t xml:space="preserve">svolgono attività professionale </w:t>
      </w:r>
      <w:r w:rsidR="00256125" w:rsidRPr="006015D4">
        <w:rPr>
          <w:rFonts w:ascii="Arial" w:hAnsi="Arial" w:cs="Arial"/>
          <w:color w:val="000000" w:themeColor="text1"/>
        </w:rPr>
        <w:t xml:space="preserve">in America Latina </w:t>
      </w:r>
      <w:r w:rsidR="00DA0C22" w:rsidRPr="006015D4">
        <w:rPr>
          <w:rFonts w:ascii="Arial" w:hAnsi="Arial" w:cs="Arial"/>
          <w:color w:val="000000" w:themeColor="text1"/>
        </w:rPr>
        <w:t xml:space="preserve">e per i quali la sostenibilità è parte effettiva del loro “fare architettura”, </w:t>
      </w:r>
      <w:r w:rsidR="008E4D8D" w:rsidRPr="006015D4">
        <w:rPr>
          <w:rFonts w:ascii="Arial" w:hAnsi="Arial" w:cs="Arial"/>
          <w:color w:val="000000" w:themeColor="text1"/>
        </w:rPr>
        <w:t xml:space="preserve">che viene continuamente sviluppata e rimodellata nello scenario politico e </w:t>
      </w:r>
      <w:r w:rsidR="00256125" w:rsidRPr="006015D4">
        <w:rPr>
          <w:rFonts w:ascii="Arial" w:hAnsi="Arial" w:cs="Arial"/>
          <w:color w:val="000000" w:themeColor="text1"/>
        </w:rPr>
        <w:t>socio-culturale di ogni realtà</w:t>
      </w:r>
      <w:r w:rsidR="00DA0C22" w:rsidRPr="006015D4">
        <w:rPr>
          <w:rFonts w:ascii="Arial" w:hAnsi="Arial" w:cs="Arial"/>
          <w:color w:val="000000" w:themeColor="text1"/>
        </w:rPr>
        <w:t xml:space="preserve"> del continente latinoamericano</w:t>
      </w:r>
      <w:r w:rsidR="00256125" w:rsidRPr="006015D4">
        <w:rPr>
          <w:rFonts w:ascii="Arial" w:hAnsi="Arial" w:cs="Arial"/>
          <w:color w:val="000000" w:themeColor="text1"/>
        </w:rPr>
        <w:t>.</w:t>
      </w:r>
      <w:r w:rsidR="00393D69" w:rsidRPr="006015D4">
        <w:rPr>
          <w:rFonts w:ascii="Arial" w:hAnsi="Arial" w:cs="Arial"/>
          <w:color w:val="000000" w:themeColor="text1"/>
        </w:rPr>
        <w:t xml:space="preserve"> </w:t>
      </w:r>
    </w:p>
    <w:p w14:paraId="5016AD5F" w14:textId="77777777" w:rsidR="000C5831" w:rsidRPr="006015D4" w:rsidRDefault="000C5831" w:rsidP="00256125">
      <w:pPr>
        <w:pStyle w:val="Testonormale"/>
        <w:ind w:right="-427"/>
        <w:jc w:val="both"/>
        <w:rPr>
          <w:rFonts w:ascii="Arial" w:hAnsi="Arial" w:cs="Arial"/>
        </w:rPr>
      </w:pPr>
    </w:p>
    <w:p w14:paraId="198C656D" w14:textId="5139EEFC" w:rsidR="00DE17CB" w:rsidRPr="006015D4" w:rsidRDefault="00044E7B" w:rsidP="00256125">
      <w:pPr>
        <w:pStyle w:val="Testonormale"/>
        <w:ind w:right="-427"/>
        <w:jc w:val="both"/>
        <w:rPr>
          <w:rFonts w:ascii="Arial" w:hAnsi="Arial" w:cs="Arial"/>
          <w:color w:val="000000" w:themeColor="text1"/>
        </w:rPr>
      </w:pPr>
      <w:r w:rsidRPr="006015D4">
        <w:rPr>
          <w:rFonts w:ascii="Arial" w:hAnsi="Arial" w:cs="Arial"/>
          <w:color w:val="000000" w:themeColor="text1"/>
        </w:rPr>
        <w:t>La panoramica architettonica contemporanea</w:t>
      </w:r>
      <w:r w:rsidR="00DE17CB" w:rsidRPr="006015D4">
        <w:rPr>
          <w:rFonts w:ascii="Arial" w:hAnsi="Arial" w:cs="Arial"/>
          <w:color w:val="000000" w:themeColor="text1"/>
        </w:rPr>
        <w:t xml:space="preserve"> </w:t>
      </w:r>
      <w:r w:rsidRPr="006015D4">
        <w:rPr>
          <w:rFonts w:ascii="Arial" w:hAnsi="Arial" w:cs="Arial"/>
          <w:color w:val="000000" w:themeColor="text1"/>
        </w:rPr>
        <w:t>di questo racconto r</w:t>
      </w:r>
      <w:r w:rsidR="00256125" w:rsidRPr="006015D4">
        <w:rPr>
          <w:rFonts w:ascii="Arial" w:hAnsi="Arial" w:cs="Arial"/>
          <w:color w:val="000000" w:themeColor="text1"/>
        </w:rPr>
        <w:t>isulta</w:t>
      </w:r>
      <w:r w:rsidRPr="006015D4">
        <w:rPr>
          <w:rFonts w:ascii="Arial" w:hAnsi="Arial" w:cs="Arial"/>
          <w:color w:val="000000" w:themeColor="text1"/>
        </w:rPr>
        <w:t xml:space="preserve"> dinamica</w:t>
      </w:r>
      <w:r w:rsidR="00256125" w:rsidRPr="006015D4">
        <w:rPr>
          <w:rFonts w:ascii="Arial" w:hAnsi="Arial" w:cs="Arial"/>
          <w:color w:val="000000" w:themeColor="text1"/>
        </w:rPr>
        <w:t xml:space="preserve">, </w:t>
      </w:r>
      <w:r w:rsidRPr="006015D4">
        <w:rPr>
          <w:rFonts w:ascii="Arial" w:hAnsi="Arial" w:cs="Arial"/>
          <w:color w:val="000000" w:themeColor="text1"/>
        </w:rPr>
        <w:t>variegata</w:t>
      </w:r>
      <w:r w:rsidR="00256125" w:rsidRPr="006015D4">
        <w:rPr>
          <w:rFonts w:ascii="Arial" w:hAnsi="Arial" w:cs="Arial"/>
          <w:color w:val="000000" w:themeColor="text1"/>
        </w:rPr>
        <w:t xml:space="preserve"> e </w:t>
      </w:r>
      <w:r w:rsidR="00DA0C22" w:rsidRPr="006015D4">
        <w:rPr>
          <w:rFonts w:ascii="Arial" w:hAnsi="Arial" w:cs="Arial"/>
          <w:color w:val="000000" w:themeColor="text1"/>
        </w:rPr>
        <w:t xml:space="preserve">molto </w:t>
      </w:r>
      <w:r w:rsidRPr="006015D4">
        <w:rPr>
          <w:rFonts w:ascii="Arial" w:hAnsi="Arial" w:cs="Arial"/>
          <w:color w:val="000000" w:themeColor="text1"/>
        </w:rPr>
        <w:t>caratterizzata</w:t>
      </w:r>
      <w:r w:rsidR="00256125" w:rsidRPr="006015D4">
        <w:rPr>
          <w:rFonts w:ascii="Arial" w:hAnsi="Arial" w:cs="Arial"/>
          <w:color w:val="000000" w:themeColor="text1"/>
        </w:rPr>
        <w:t xml:space="preserve"> </w:t>
      </w:r>
      <w:r w:rsidR="00837396" w:rsidRPr="006015D4">
        <w:rPr>
          <w:rFonts w:ascii="Arial" w:hAnsi="Arial" w:cs="Arial"/>
          <w:color w:val="000000" w:themeColor="text1"/>
        </w:rPr>
        <w:t>per ogni paese</w:t>
      </w:r>
      <w:r w:rsidR="00256125" w:rsidRPr="006015D4">
        <w:rPr>
          <w:rFonts w:ascii="Arial" w:hAnsi="Arial" w:cs="Arial"/>
          <w:color w:val="000000" w:themeColor="text1"/>
        </w:rPr>
        <w:t>,</w:t>
      </w:r>
      <w:r w:rsidRPr="006015D4">
        <w:rPr>
          <w:rFonts w:ascii="Arial" w:hAnsi="Arial" w:cs="Arial"/>
          <w:color w:val="000000" w:themeColor="text1"/>
        </w:rPr>
        <w:t xml:space="preserve"> vincolata</w:t>
      </w:r>
      <w:r w:rsidR="00256125" w:rsidRPr="006015D4">
        <w:rPr>
          <w:rFonts w:ascii="Arial" w:hAnsi="Arial" w:cs="Arial"/>
          <w:color w:val="000000" w:themeColor="text1"/>
        </w:rPr>
        <w:t xml:space="preserve"> </w:t>
      </w:r>
      <w:r w:rsidR="00AD1FDF" w:rsidRPr="006015D4">
        <w:rPr>
          <w:rFonts w:ascii="Arial" w:hAnsi="Arial" w:cs="Arial"/>
          <w:color w:val="000000" w:themeColor="text1"/>
        </w:rPr>
        <w:t xml:space="preserve">alle sue tradizioni, a una </w:t>
      </w:r>
      <w:r w:rsidR="00256125" w:rsidRPr="006015D4">
        <w:rPr>
          <w:rFonts w:ascii="Arial" w:hAnsi="Arial" w:cs="Arial"/>
          <w:color w:val="000000" w:themeColor="text1"/>
        </w:rPr>
        <w:t xml:space="preserve">cultura </w:t>
      </w:r>
      <w:r w:rsidRPr="006015D4">
        <w:rPr>
          <w:rFonts w:ascii="Arial" w:hAnsi="Arial" w:cs="Arial"/>
          <w:color w:val="000000" w:themeColor="text1"/>
        </w:rPr>
        <w:t xml:space="preserve">ancestrale </w:t>
      </w:r>
      <w:r w:rsidR="00256125" w:rsidRPr="006015D4">
        <w:rPr>
          <w:rFonts w:ascii="Arial" w:hAnsi="Arial" w:cs="Arial"/>
          <w:color w:val="000000" w:themeColor="text1"/>
        </w:rPr>
        <w:t>della sostenibilità</w:t>
      </w:r>
      <w:r w:rsidR="00AD1FDF" w:rsidRPr="006015D4">
        <w:rPr>
          <w:rFonts w:ascii="Arial" w:hAnsi="Arial" w:cs="Arial"/>
          <w:color w:val="000000" w:themeColor="text1"/>
        </w:rPr>
        <w:t>,</w:t>
      </w:r>
      <w:r w:rsidR="00256125" w:rsidRPr="006015D4">
        <w:rPr>
          <w:rFonts w:ascii="Arial" w:hAnsi="Arial" w:cs="Arial"/>
          <w:color w:val="000000" w:themeColor="text1"/>
        </w:rPr>
        <w:t xml:space="preserve"> </w:t>
      </w:r>
      <w:r w:rsidRPr="006015D4">
        <w:rPr>
          <w:rFonts w:ascii="Arial" w:hAnsi="Arial" w:cs="Arial"/>
          <w:color w:val="000000" w:themeColor="text1"/>
        </w:rPr>
        <w:t xml:space="preserve">perché </w:t>
      </w:r>
      <w:r w:rsidR="00AD1FDF" w:rsidRPr="006015D4">
        <w:rPr>
          <w:rFonts w:ascii="Arial" w:hAnsi="Arial" w:cs="Arial"/>
          <w:color w:val="000000" w:themeColor="text1"/>
        </w:rPr>
        <w:t>da sempre</w:t>
      </w:r>
      <w:r w:rsidRPr="006015D4">
        <w:rPr>
          <w:rFonts w:ascii="Arial" w:hAnsi="Arial" w:cs="Arial"/>
          <w:color w:val="000000" w:themeColor="text1"/>
        </w:rPr>
        <w:t xml:space="preserve"> relazionata con il suo intorno, attenta all’eredità di </w:t>
      </w:r>
      <w:r w:rsidR="00256125" w:rsidRPr="006015D4">
        <w:rPr>
          <w:rFonts w:ascii="Arial" w:hAnsi="Arial" w:cs="Arial"/>
          <w:color w:val="000000" w:themeColor="text1"/>
        </w:rPr>
        <w:t xml:space="preserve">modelli </w:t>
      </w:r>
      <w:r w:rsidRPr="006015D4">
        <w:rPr>
          <w:rFonts w:ascii="Arial" w:hAnsi="Arial" w:cs="Arial"/>
          <w:color w:val="000000" w:themeColor="text1"/>
        </w:rPr>
        <w:t>abitativi e di stilemi sostenibili, eredità delle culture native</w:t>
      </w:r>
      <w:r w:rsidR="00AD1FDF" w:rsidRPr="006015D4">
        <w:rPr>
          <w:rFonts w:ascii="Arial" w:hAnsi="Arial" w:cs="Arial"/>
          <w:color w:val="000000" w:themeColor="text1"/>
        </w:rPr>
        <w:t xml:space="preserve"> o di un trascorso unico</w:t>
      </w:r>
      <w:r w:rsidR="00DA0C22" w:rsidRPr="006015D4">
        <w:rPr>
          <w:rFonts w:ascii="Arial" w:hAnsi="Arial" w:cs="Arial"/>
          <w:color w:val="000000" w:themeColor="text1"/>
        </w:rPr>
        <w:t xml:space="preserve">, </w:t>
      </w:r>
      <w:r w:rsidRPr="006015D4">
        <w:rPr>
          <w:rFonts w:ascii="Arial" w:hAnsi="Arial" w:cs="Arial"/>
          <w:color w:val="000000" w:themeColor="text1"/>
        </w:rPr>
        <w:t xml:space="preserve"> che</w:t>
      </w:r>
      <w:r w:rsidR="00DE17CB" w:rsidRPr="006015D4">
        <w:rPr>
          <w:rFonts w:ascii="Arial" w:hAnsi="Arial" w:cs="Arial"/>
          <w:color w:val="000000" w:themeColor="text1"/>
        </w:rPr>
        <w:t xml:space="preserve"> vengono recuperati e rigenerati,  perché è importante </w:t>
      </w:r>
      <w:r w:rsidR="00886128" w:rsidRPr="006015D4">
        <w:rPr>
          <w:rFonts w:ascii="Arial" w:hAnsi="Arial" w:cs="Arial"/>
          <w:color w:val="000000" w:themeColor="text1"/>
        </w:rPr>
        <w:t xml:space="preserve">e sostenibile la rigenerazione urbana e quindi </w:t>
      </w:r>
      <w:r w:rsidR="00DE17CB" w:rsidRPr="006015D4">
        <w:rPr>
          <w:rFonts w:ascii="Arial" w:hAnsi="Arial" w:cs="Arial"/>
          <w:color w:val="000000" w:themeColor="text1"/>
        </w:rPr>
        <w:t>ridare una “</w:t>
      </w:r>
      <w:r w:rsidR="00DE17CB" w:rsidRPr="006015D4">
        <w:rPr>
          <w:rFonts w:ascii="Arial" w:hAnsi="Arial" w:cs="Arial"/>
          <w:i/>
          <w:color w:val="000000" w:themeColor="text1"/>
        </w:rPr>
        <w:t>re-</w:t>
      </w:r>
      <w:proofErr w:type="spellStart"/>
      <w:r w:rsidR="00DE17CB" w:rsidRPr="006015D4">
        <w:rPr>
          <w:rFonts w:ascii="Arial" w:hAnsi="Arial" w:cs="Arial"/>
          <w:i/>
          <w:color w:val="000000" w:themeColor="text1"/>
        </w:rPr>
        <w:t>significaci</w:t>
      </w:r>
      <w:r w:rsidR="000C5831" w:rsidRPr="006015D4">
        <w:rPr>
          <w:rFonts w:ascii="Arial" w:hAnsi="Arial" w:cs="Arial"/>
          <w:i/>
          <w:color w:val="000000" w:themeColor="text1"/>
        </w:rPr>
        <w:t>ó</w:t>
      </w:r>
      <w:r w:rsidR="00DE17CB" w:rsidRPr="006015D4">
        <w:rPr>
          <w:rFonts w:ascii="Arial" w:hAnsi="Arial" w:cs="Arial"/>
          <w:i/>
          <w:color w:val="000000" w:themeColor="text1"/>
        </w:rPr>
        <w:t>n</w:t>
      </w:r>
      <w:proofErr w:type="spellEnd"/>
      <w:r w:rsidR="00DE17CB" w:rsidRPr="006015D4">
        <w:rPr>
          <w:rFonts w:ascii="Arial" w:hAnsi="Arial" w:cs="Arial"/>
          <w:color w:val="000000" w:themeColor="text1"/>
        </w:rPr>
        <w:t>” a un’architettura che porta con sé un valore simbolico, storico e</w:t>
      </w:r>
      <w:r w:rsidR="00AD1FDF" w:rsidRPr="006015D4">
        <w:rPr>
          <w:rFonts w:ascii="Arial" w:hAnsi="Arial" w:cs="Arial"/>
          <w:color w:val="000000" w:themeColor="text1"/>
        </w:rPr>
        <w:t xml:space="preserve"> mantenere</w:t>
      </w:r>
      <w:r w:rsidR="00DE17CB" w:rsidRPr="006015D4">
        <w:rPr>
          <w:rFonts w:ascii="Arial" w:hAnsi="Arial" w:cs="Arial"/>
          <w:color w:val="000000" w:themeColor="text1"/>
        </w:rPr>
        <w:t xml:space="preserve"> la memoria di questo.</w:t>
      </w:r>
    </w:p>
    <w:p w14:paraId="36920D51" w14:textId="77777777" w:rsidR="000C5831" w:rsidRPr="006015D4" w:rsidRDefault="000C5831" w:rsidP="00256125">
      <w:pPr>
        <w:pStyle w:val="Testonormale"/>
        <w:ind w:right="-427"/>
        <w:jc w:val="both"/>
        <w:rPr>
          <w:rFonts w:ascii="Arial" w:hAnsi="Arial" w:cs="Arial"/>
          <w:color w:val="000000" w:themeColor="text1"/>
        </w:rPr>
      </w:pPr>
    </w:p>
    <w:p w14:paraId="086D166C" w14:textId="1C15B91D" w:rsidR="00DE17CB" w:rsidRPr="006015D4" w:rsidRDefault="00DE17CB" w:rsidP="00DE17CB">
      <w:pPr>
        <w:pStyle w:val="Testonormale"/>
        <w:ind w:right="-427"/>
        <w:jc w:val="both"/>
        <w:rPr>
          <w:rFonts w:ascii="Arial" w:hAnsi="Arial" w:cs="Arial"/>
          <w:color w:val="000000" w:themeColor="text1"/>
        </w:rPr>
      </w:pPr>
      <w:r w:rsidRPr="006015D4">
        <w:rPr>
          <w:rFonts w:ascii="Arial" w:hAnsi="Arial" w:cs="Arial"/>
          <w:color w:val="000000" w:themeColor="text1"/>
        </w:rPr>
        <w:t xml:space="preserve">Passando in rassegna </w:t>
      </w:r>
      <w:r w:rsidR="00AD1FDF" w:rsidRPr="006015D4">
        <w:rPr>
          <w:rFonts w:ascii="Arial" w:hAnsi="Arial" w:cs="Arial"/>
          <w:color w:val="000000" w:themeColor="text1"/>
        </w:rPr>
        <w:t xml:space="preserve">queste </w:t>
      </w:r>
      <w:r w:rsidR="00886128" w:rsidRPr="006015D4">
        <w:rPr>
          <w:rFonts w:ascii="Arial" w:hAnsi="Arial" w:cs="Arial"/>
          <w:color w:val="000000" w:themeColor="text1"/>
        </w:rPr>
        <w:t xml:space="preserve">realizzazioni </w:t>
      </w:r>
      <w:r w:rsidR="005E03A7" w:rsidRPr="006015D4">
        <w:rPr>
          <w:rFonts w:ascii="Arial" w:hAnsi="Arial" w:cs="Arial"/>
          <w:color w:val="000000" w:themeColor="text1"/>
        </w:rPr>
        <w:t>e progetti</w:t>
      </w:r>
      <w:r w:rsidR="00AD1FDF" w:rsidRPr="006015D4">
        <w:rPr>
          <w:rFonts w:ascii="Arial" w:hAnsi="Arial" w:cs="Arial"/>
          <w:color w:val="000000" w:themeColor="text1"/>
        </w:rPr>
        <w:t xml:space="preserve"> risulta un’approfondita lettura attraverso assi tematici in linea con le dimensioni dello sviluppo sostenibile</w:t>
      </w:r>
      <w:r w:rsidR="00886128" w:rsidRPr="006015D4">
        <w:rPr>
          <w:rFonts w:ascii="Arial" w:hAnsi="Arial" w:cs="Arial"/>
          <w:color w:val="000000" w:themeColor="text1"/>
        </w:rPr>
        <w:t xml:space="preserve">: la </w:t>
      </w:r>
      <w:r w:rsidR="005E03A7" w:rsidRPr="006015D4">
        <w:rPr>
          <w:rFonts w:ascii="Arial" w:hAnsi="Arial" w:cs="Arial"/>
          <w:color w:val="000000" w:themeColor="text1"/>
        </w:rPr>
        <w:t>preservazione della biodiversità, dell’</w:t>
      </w:r>
      <w:r w:rsidR="00886128" w:rsidRPr="006015D4">
        <w:rPr>
          <w:rFonts w:ascii="Arial" w:hAnsi="Arial" w:cs="Arial"/>
          <w:color w:val="000000" w:themeColor="text1"/>
        </w:rPr>
        <w:t>aria, il</w:t>
      </w:r>
      <w:r w:rsidR="005E03A7" w:rsidRPr="006015D4">
        <w:rPr>
          <w:rFonts w:ascii="Arial" w:hAnsi="Arial" w:cs="Arial"/>
          <w:color w:val="000000" w:themeColor="text1"/>
        </w:rPr>
        <w:t xml:space="preserve"> recupero dell’acqua,</w:t>
      </w:r>
      <w:r w:rsidR="003A39E2" w:rsidRPr="006015D4">
        <w:rPr>
          <w:rFonts w:ascii="Arial" w:hAnsi="Arial" w:cs="Arial"/>
          <w:color w:val="000000" w:themeColor="text1"/>
        </w:rPr>
        <w:t xml:space="preserve"> </w:t>
      </w:r>
      <w:r w:rsidR="00886128" w:rsidRPr="006015D4">
        <w:rPr>
          <w:rFonts w:ascii="Arial" w:hAnsi="Arial" w:cs="Arial"/>
          <w:color w:val="000000" w:themeColor="text1"/>
        </w:rPr>
        <w:t>la</w:t>
      </w:r>
      <w:r w:rsidR="005E03A7" w:rsidRPr="006015D4">
        <w:rPr>
          <w:rFonts w:ascii="Arial" w:hAnsi="Arial" w:cs="Arial"/>
          <w:color w:val="000000" w:themeColor="text1"/>
        </w:rPr>
        <w:t xml:space="preserve"> riduzione </w:t>
      </w:r>
      <w:r w:rsidR="00886128" w:rsidRPr="006015D4">
        <w:rPr>
          <w:rFonts w:ascii="Arial" w:hAnsi="Arial" w:cs="Arial"/>
          <w:color w:val="000000" w:themeColor="text1"/>
        </w:rPr>
        <w:t xml:space="preserve">del </w:t>
      </w:r>
      <w:r w:rsidR="005E03A7" w:rsidRPr="006015D4">
        <w:rPr>
          <w:rFonts w:ascii="Arial" w:hAnsi="Arial" w:cs="Arial"/>
          <w:color w:val="000000" w:themeColor="text1"/>
        </w:rPr>
        <w:t xml:space="preserve">consumo del suolo, prototipi per soluzioni abitative per la sostenibilità urbana,  interventi per la salvaguardia degli ecosistemi </w:t>
      </w:r>
      <w:r w:rsidR="00DA0C22" w:rsidRPr="006015D4">
        <w:rPr>
          <w:rFonts w:ascii="Arial" w:hAnsi="Arial" w:cs="Arial"/>
          <w:color w:val="000000" w:themeColor="text1"/>
        </w:rPr>
        <w:t xml:space="preserve">in </w:t>
      </w:r>
      <w:r w:rsidR="005E03A7" w:rsidRPr="006015D4">
        <w:rPr>
          <w:rFonts w:ascii="Arial" w:hAnsi="Arial" w:cs="Arial"/>
          <w:color w:val="000000" w:themeColor="text1"/>
        </w:rPr>
        <w:t xml:space="preserve">città, progetti partecipati </w:t>
      </w:r>
      <w:r w:rsidR="00886128" w:rsidRPr="006015D4">
        <w:rPr>
          <w:rFonts w:ascii="Arial" w:hAnsi="Arial" w:cs="Arial"/>
          <w:color w:val="000000" w:themeColor="text1"/>
        </w:rPr>
        <w:t>per</w:t>
      </w:r>
      <w:r w:rsidR="00DA0C22" w:rsidRPr="006015D4">
        <w:rPr>
          <w:rFonts w:ascii="Arial" w:hAnsi="Arial" w:cs="Arial"/>
          <w:color w:val="000000" w:themeColor="text1"/>
        </w:rPr>
        <w:t xml:space="preserve"> l’</w:t>
      </w:r>
      <w:r w:rsidR="005E03A7" w:rsidRPr="006015D4">
        <w:rPr>
          <w:rFonts w:ascii="Arial" w:hAnsi="Arial" w:cs="Arial"/>
          <w:color w:val="000000" w:themeColor="text1"/>
        </w:rPr>
        <w:t xml:space="preserve">inclusività sociale, sino alle opere di mitigazione ambientale, al recupero </w:t>
      </w:r>
      <w:r w:rsidR="00DA0C22" w:rsidRPr="006015D4">
        <w:rPr>
          <w:rFonts w:ascii="Arial" w:hAnsi="Arial" w:cs="Arial"/>
          <w:color w:val="000000" w:themeColor="text1"/>
        </w:rPr>
        <w:t>e</w:t>
      </w:r>
      <w:r w:rsidR="00886128" w:rsidRPr="006015D4">
        <w:rPr>
          <w:rFonts w:ascii="Arial" w:hAnsi="Arial" w:cs="Arial"/>
          <w:color w:val="000000" w:themeColor="text1"/>
        </w:rPr>
        <w:t>d alla</w:t>
      </w:r>
      <w:r w:rsidR="00DA0C22" w:rsidRPr="006015D4">
        <w:rPr>
          <w:rFonts w:ascii="Arial" w:hAnsi="Arial" w:cs="Arial"/>
          <w:color w:val="000000" w:themeColor="text1"/>
        </w:rPr>
        <w:t xml:space="preserve"> conservazione </w:t>
      </w:r>
      <w:r w:rsidR="005E03A7" w:rsidRPr="006015D4">
        <w:rPr>
          <w:rFonts w:ascii="Arial" w:hAnsi="Arial" w:cs="Arial"/>
          <w:color w:val="000000" w:themeColor="text1"/>
        </w:rPr>
        <w:t>di modelli costruttivi, al</w:t>
      </w:r>
      <w:r w:rsidR="00C6209B" w:rsidRPr="006015D4">
        <w:rPr>
          <w:rFonts w:ascii="Arial" w:hAnsi="Arial" w:cs="Arial"/>
          <w:color w:val="000000" w:themeColor="text1"/>
        </w:rPr>
        <w:t>l’</w:t>
      </w:r>
      <w:r w:rsidRPr="006015D4">
        <w:rPr>
          <w:rFonts w:ascii="Arial" w:hAnsi="Arial" w:cs="Arial"/>
          <w:color w:val="000000" w:themeColor="text1"/>
        </w:rPr>
        <w:t>uso</w:t>
      </w:r>
      <w:r w:rsidR="005E03A7" w:rsidRPr="006015D4">
        <w:rPr>
          <w:rFonts w:ascii="Arial" w:hAnsi="Arial" w:cs="Arial"/>
          <w:color w:val="000000" w:themeColor="text1"/>
        </w:rPr>
        <w:t xml:space="preserve"> di materiali vegetali, </w:t>
      </w:r>
      <w:r w:rsidR="00C6209B" w:rsidRPr="006015D4">
        <w:rPr>
          <w:rFonts w:ascii="Arial" w:hAnsi="Arial" w:cs="Arial"/>
          <w:color w:val="000000" w:themeColor="text1"/>
        </w:rPr>
        <w:t>riuso</w:t>
      </w:r>
      <w:r w:rsidR="00886128" w:rsidRPr="006015D4">
        <w:rPr>
          <w:rFonts w:ascii="Arial" w:hAnsi="Arial" w:cs="Arial"/>
          <w:color w:val="000000" w:themeColor="text1"/>
        </w:rPr>
        <w:t>,</w:t>
      </w:r>
      <w:r w:rsidR="000C5831" w:rsidRPr="006015D4">
        <w:rPr>
          <w:rFonts w:ascii="Arial" w:hAnsi="Arial" w:cs="Arial"/>
          <w:color w:val="000000" w:themeColor="text1"/>
        </w:rPr>
        <w:t xml:space="preserve"> </w:t>
      </w:r>
      <w:r w:rsidR="00C6209B" w:rsidRPr="006015D4">
        <w:rPr>
          <w:rFonts w:ascii="Arial" w:hAnsi="Arial" w:cs="Arial"/>
          <w:color w:val="000000" w:themeColor="text1"/>
        </w:rPr>
        <w:t>riciclo di materiali</w:t>
      </w:r>
      <w:r w:rsidR="005E03A7" w:rsidRPr="006015D4">
        <w:rPr>
          <w:rFonts w:ascii="Arial" w:hAnsi="Arial" w:cs="Arial"/>
          <w:color w:val="000000" w:themeColor="text1"/>
        </w:rPr>
        <w:t xml:space="preserve"> </w:t>
      </w:r>
      <w:r w:rsidR="00DA0C22" w:rsidRPr="006015D4">
        <w:rPr>
          <w:rFonts w:ascii="Arial" w:hAnsi="Arial" w:cs="Arial"/>
          <w:color w:val="000000" w:themeColor="text1"/>
        </w:rPr>
        <w:t xml:space="preserve">tradizionali naturali </w:t>
      </w:r>
      <w:r w:rsidR="005E03A7" w:rsidRPr="006015D4">
        <w:rPr>
          <w:rFonts w:ascii="Arial" w:hAnsi="Arial" w:cs="Arial"/>
          <w:color w:val="000000" w:themeColor="text1"/>
        </w:rPr>
        <w:t>e nuove sperimentazioni in cooperazione</w:t>
      </w:r>
      <w:r w:rsidR="00886128" w:rsidRPr="006015D4">
        <w:rPr>
          <w:rFonts w:ascii="Arial" w:hAnsi="Arial" w:cs="Arial"/>
          <w:color w:val="000000" w:themeColor="text1"/>
        </w:rPr>
        <w:t xml:space="preserve"> internazionale </w:t>
      </w:r>
      <w:r w:rsidR="00DA0C22" w:rsidRPr="006015D4">
        <w:rPr>
          <w:rFonts w:ascii="Arial" w:hAnsi="Arial" w:cs="Arial"/>
          <w:color w:val="000000" w:themeColor="text1"/>
        </w:rPr>
        <w:t>per attivare ed incoraggiare la ricerca.</w:t>
      </w:r>
    </w:p>
    <w:p w14:paraId="563BA0F9" w14:textId="77777777" w:rsidR="008E4D8D" w:rsidRPr="006015D4" w:rsidRDefault="008E4D8D" w:rsidP="00FE4E52">
      <w:pPr>
        <w:pStyle w:val="Testonormale"/>
        <w:ind w:left="-284" w:right="-427"/>
        <w:jc w:val="both"/>
        <w:rPr>
          <w:rFonts w:ascii="Arial" w:hAnsi="Arial" w:cs="Arial"/>
          <w:b/>
          <w:i/>
          <w:color w:val="000000" w:themeColor="text1"/>
        </w:rPr>
      </w:pPr>
    </w:p>
    <w:p w14:paraId="08FF7177" w14:textId="4C62B706" w:rsidR="008E4D8D" w:rsidRPr="006015D4" w:rsidRDefault="008E4D8D" w:rsidP="00FE4E52">
      <w:pPr>
        <w:pStyle w:val="Testonormale"/>
        <w:ind w:left="-284" w:right="-427"/>
        <w:jc w:val="both"/>
        <w:rPr>
          <w:rFonts w:ascii="Arial" w:hAnsi="Arial" w:cs="Arial"/>
          <w:b/>
          <w:i/>
          <w:color w:val="000000" w:themeColor="text1"/>
        </w:rPr>
      </w:pPr>
    </w:p>
    <w:p w14:paraId="60A41865" w14:textId="77777777" w:rsidR="0021786F" w:rsidRPr="006015D4" w:rsidRDefault="0021786F" w:rsidP="0021786F">
      <w:pPr>
        <w:pStyle w:val="NormaleWeb"/>
        <w:shd w:val="clear" w:color="auto" w:fill="FFFFFF"/>
        <w:spacing w:before="0" w:beforeAutospacing="0" w:after="0" w:afterAutospacing="0"/>
        <w:ind w:right="20"/>
        <w:jc w:val="both"/>
        <w:rPr>
          <w:rFonts w:ascii="Arial" w:hAnsi="Arial" w:cs="Arial"/>
          <w:color w:val="auto"/>
          <w:sz w:val="22"/>
          <w:szCs w:val="22"/>
        </w:rPr>
      </w:pPr>
      <w:r w:rsidRPr="006015D4">
        <w:rPr>
          <w:rFonts w:ascii="Arial" w:hAnsi="Arial" w:cs="Arial"/>
          <w:b/>
          <w:bCs/>
          <w:color w:val="auto"/>
          <w:sz w:val="22"/>
          <w:szCs w:val="22"/>
          <w:u w:val="single"/>
        </w:rPr>
        <w:t>LA STRUTTURA DELLA MOSTRA</w:t>
      </w:r>
    </w:p>
    <w:p w14:paraId="1248CEE9" w14:textId="77777777" w:rsidR="0021786F" w:rsidRPr="006015D4" w:rsidRDefault="0021786F" w:rsidP="0021786F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0E368090" w14:textId="758442C3" w:rsidR="0021786F" w:rsidRPr="006015D4" w:rsidRDefault="0021786F" w:rsidP="0021786F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6015D4">
        <w:rPr>
          <w:rFonts w:ascii="Arial" w:hAnsi="Arial" w:cs="Arial"/>
          <w:b/>
          <w:color w:val="auto"/>
          <w:sz w:val="22"/>
          <w:szCs w:val="22"/>
        </w:rPr>
        <w:t xml:space="preserve">La mostra si compone di 3 sezioni </w:t>
      </w:r>
      <w:r w:rsidRPr="006015D4">
        <w:rPr>
          <w:rFonts w:ascii="Arial" w:hAnsi="Arial" w:cs="Arial"/>
          <w:bCs/>
          <w:color w:val="auto"/>
          <w:sz w:val="22"/>
          <w:szCs w:val="22"/>
        </w:rPr>
        <w:t>e c</w:t>
      </w:r>
      <w:r w:rsidRPr="006015D4">
        <w:rPr>
          <w:rFonts w:ascii="Arial" w:hAnsi="Arial" w:cs="Arial"/>
          <w:color w:val="auto"/>
          <w:sz w:val="22"/>
          <w:szCs w:val="22"/>
        </w:rPr>
        <w:t>omprende la partecipazione di architetti oggi professionalmente attivi in America Latina</w:t>
      </w:r>
      <w:r w:rsidR="00D21033" w:rsidRPr="006015D4">
        <w:rPr>
          <w:rFonts w:ascii="Arial" w:hAnsi="Arial" w:cs="Arial"/>
          <w:color w:val="auto"/>
          <w:sz w:val="22"/>
          <w:szCs w:val="22"/>
        </w:rPr>
        <w:t>.</w:t>
      </w:r>
      <w:r w:rsidRPr="006015D4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BEEC577" w14:textId="77777777" w:rsidR="0021786F" w:rsidRPr="006015D4" w:rsidRDefault="0021786F" w:rsidP="0021786F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721A4610" w14:textId="16A7D860" w:rsidR="0021786F" w:rsidRPr="006015D4" w:rsidRDefault="0021786F" w:rsidP="0021786F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6015D4">
        <w:rPr>
          <w:rFonts w:ascii="Arial" w:hAnsi="Arial" w:cs="Arial"/>
          <w:b/>
          <w:color w:val="auto"/>
          <w:sz w:val="22"/>
          <w:szCs w:val="22"/>
        </w:rPr>
        <w:t xml:space="preserve">La “Sezione Immersiva” </w:t>
      </w:r>
      <w:r w:rsidRPr="006015D4">
        <w:rPr>
          <w:rFonts w:ascii="Arial" w:hAnsi="Arial" w:cs="Arial"/>
          <w:color w:val="auto"/>
          <w:sz w:val="22"/>
          <w:szCs w:val="22"/>
        </w:rPr>
        <w:t xml:space="preserve">è composta da 2 sale che compongono il viaggio virtuale tra immagini e sonorità latinoamericane.  </w:t>
      </w:r>
      <w:r w:rsidR="00886128" w:rsidRPr="006015D4">
        <w:rPr>
          <w:rFonts w:ascii="Arial" w:hAnsi="Arial" w:cs="Arial"/>
          <w:color w:val="auto"/>
          <w:sz w:val="22"/>
          <w:szCs w:val="22"/>
        </w:rPr>
        <w:t xml:space="preserve">Il percorso di visita </w:t>
      </w:r>
      <w:r w:rsidRPr="006015D4">
        <w:rPr>
          <w:rFonts w:ascii="Arial" w:hAnsi="Arial" w:cs="Arial"/>
          <w:color w:val="auto"/>
          <w:sz w:val="22"/>
          <w:szCs w:val="22"/>
        </w:rPr>
        <w:t xml:space="preserve">inizia nella SALA 1 con Argentina, Bolivia, Brasile, Cile, Colombia, Costa Rica, Ecuador, El Salvador per passare nella SALA 2 al Guatemala, Messico, Nicaragua, Panama, Paraguay, Perù, Uruguay e Venezuela. In entrambe le sale una </w:t>
      </w:r>
      <w:r w:rsidRPr="006015D4">
        <w:rPr>
          <w:rFonts w:ascii="Arial" w:hAnsi="Arial" w:cs="Arial"/>
          <w:i/>
          <w:iCs/>
          <w:color w:val="auto"/>
          <w:sz w:val="22"/>
          <w:szCs w:val="22"/>
        </w:rPr>
        <w:t xml:space="preserve">road </w:t>
      </w:r>
      <w:proofErr w:type="spellStart"/>
      <w:r w:rsidRPr="006015D4">
        <w:rPr>
          <w:rFonts w:ascii="Arial" w:hAnsi="Arial" w:cs="Arial"/>
          <w:i/>
          <w:iCs/>
          <w:color w:val="auto"/>
          <w:sz w:val="22"/>
          <w:szCs w:val="22"/>
        </w:rPr>
        <w:t>map</w:t>
      </w:r>
      <w:proofErr w:type="spellEnd"/>
      <w:r w:rsidRPr="006015D4">
        <w:rPr>
          <w:rFonts w:ascii="Arial" w:hAnsi="Arial" w:cs="Arial"/>
          <w:color w:val="auto"/>
          <w:sz w:val="22"/>
          <w:szCs w:val="22"/>
        </w:rPr>
        <w:t xml:space="preserve"> proiettata al suolo conduce il visitatore tra</w:t>
      </w:r>
      <w:r w:rsidR="00886128" w:rsidRPr="006015D4">
        <w:rPr>
          <w:rFonts w:ascii="Arial" w:hAnsi="Arial" w:cs="Arial"/>
          <w:color w:val="auto"/>
          <w:sz w:val="22"/>
          <w:szCs w:val="22"/>
        </w:rPr>
        <w:t xml:space="preserve"> i singoli territori e loro </w:t>
      </w:r>
      <w:r w:rsidRPr="006015D4">
        <w:rPr>
          <w:rFonts w:ascii="Arial" w:hAnsi="Arial" w:cs="Arial"/>
          <w:color w:val="auto"/>
          <w:sz w:val="22"/>
          <w:szCs w:val="22"/>
        </w:rPr>
        <w:t>architetture.</w:t>
      </w:r>
    </w:p>
    <w:p w14:paraId="74FEB9DD" w14:textId="77777777" w:rsidR="0021786F" w:rsidRPr="006015D4" w:rsidRDefault="0021786F" w:rsidP="0021786F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</w:p>
    <w:p w14:paraId="6B2D3C68" w14:textId="7E1721F6" w:rsidR="0021786F" w:rsidRPr="006015D4" w:rsidRDefault="0021786F" w:rsidP="0021786F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6015D4">
        <w:rPr>
          <w:rFonts w:ascii="Arial" w:hAnsi="Arial" w:cs="Arial"/>
          <w:color w:val="auto"/>
          <w:sz w:val="22"/>
          <w:szCs w:val="22"/>
        </w:rPr>
        <w:t>Il percorso continua nell</w:t>
      </w:r>
      <w:r w:rsidR="00837396" w:rsidRPr="006015D4">
        <w:rPr>
          <w:rFonts w:ascii="Arial" w:hAnsi="Arial" w:cs="Arial"/>
          <w:color w:val="auto"/>
          <w:sz w:val="22"/>
          <w:szCs w:val="22"/>
        </w:rPr>
        <w:t>a</w:t>
      </w:r>
      <w:r w:rsidRPr="006015D4">
        <w:rPr>
          <w:rFonts w:ascii="Arial" w:hAnsi="Arial" w:cs="Arial"/>
          <w:color w:val="auto"/>
          <w:sz w:val="22"/>
          <w:szCs w:val="22"/>
        </w:rPr>
        <w:t xml:space="preserve"> “</w:t>
      </w:r>
      <w:r w:rsidRPr="006015D4">
        <w:rPr>
          <w:rFonts w:ascii="Arial" w:hAnsi="Arial" w:cs="Arial"/>
          <w:b/>
          <w:color w:val="auto"/>
          <w:sz w:val="22"/>
          <w:szCs w:val="22"/>
        </w:rPr>
        <w:t>Sezione Consultazione”</w:t>
      </w:r>
      <w:r w:rsidR="00837396" w:rsidRPr="006015D4">
        <w:rPr>
          <w:rFonts w:ascii="Arial" w:hAnsi="Arial" w:cs="Arial"/>
          <w:b/>
          <w:color w:val="auto"/>
          <w:sz w:val="22"/>
          <w:szCs w:val="22"/>
        </w:rPr>
        <w:t xml:space="preserve">, </w:t>
      </w:r>
      <w:r w:rsidR="00837396" w:rsidRPr="006015D4">
        <w:rPr>
          <w:rFonts w:ascii="Arial" w:hAnsi="Arial" w:cs="Arial"/>
          <w:color w:val="auto"/>
          <w:sz w:val="22"/>
          <w:szCs w:val="22"/>
        </w:rPr>
        <w:t>collocata</w:t>
      </w:r>
      <w:r w:rsidRPr="006015D4">
        <w:rPr>
          <w:rFonts w:ascii="Arial" w:hAnsi="Arial" w:cs="Arial"/>
          <w:color w:val="auto"/>
          <w:sz w:val="22"/>
          <w:szCs w:val="22"/>
        </w:rPr>
        <w:t xml:space="preserve"> nella SALA 2,</w:t>
      </w:r>
      <w:r w:rsidRPr="006015D4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6015D4">
        <w:rPr>
          <w:rFonts w:ascii="Arial" w:hAnsi="Arial" w:cs="Arial"/>
          <w:color w:val="auto"/>
          <w:sz w:val="22"/>
          <w:szCs w:val="22"/>
        </w:rPr>
        <w:t xml:space="preserve">che permette al visitatore, attraverso postazioni </w:t>
      </w:r>
      <w:r w:rsidR="003A39E2" w:rsidRPr="006015D4">
        <w:rPr>
          <w:rFonts w:ascii="Arial" w:hAnsi="Arial" w:cs="Arial"/>
          <w:color w:val="auto"/>
          <w:sz w:val="22"/>
          <w:szCs w:val="22"/>
        </w:rPr>
        <w:t>t</w:t>
      </w:r>
      <w:r w:rsidRPr="006015D4">
        <w:rPr>
          <w:rFonts w:ascii="Arial" w:hAnsi="Arial" w:cs="Arial"/>
          <w:color w:val="auto"/>
          <w:sz w:val="22"/>
          <w:szCs w:val="22"/>
        </w:rPr>
        <w:t>ouch</w:t>
      </w:r>
      <w:r w:rsidR="003A39E2" w:rsidRPr="006015D4">
        <w:rPr>
          <w:rFonts w:ascii="Arial" w:hAnsi="Arial" w:cs="Arial"/>
          <w:color w:val="auto"/>
          <w:sz w:val="22"/>
          <w:szCs w:val="22"/>
        </w:rPr>
        <w:t xml:space="preserve"> s</w:t>
      </w:r>
      <w:r w:rsidRPr="006015D4">
        <w:rPr>
          <w:rFonts w:ascii="Arial" w:hAnsi="Arial" w:cs="Arial"/>
          <w:color w:val="auto"/>
          <w:sz w:val="22"/>
          <w:szCs w:val="22"/>
        </w:rPr>
        <w:t>cr</w:t>
      </w:r>
      <w:r w:rsidR="00886128" w:rsidRPr="006015D4">
        <w:rPr>
          <w:rFonts w:ascii="Arial" w:hAnsi="Arial" w:cs="Arial"/>
          <w:color w:val="auto"/>
          <w:sz w:val="22"/>
          <w:szCs w:val="22"/>
        </w:rPr>
        <w:t xml:space="preserve">een, di approfondire i </w:t>
      </w:r>
      <w:proofErr w:type="gramStart"/>
      <w:r w:rsidR="00886128" w:rsidRPr="006015D4">
        <w:rPr>
          <w:rFonts w:ascii="Arial" w:hAnsi="Arial" w:cs="Arial"/>
          <w:color w:val="auto"/>
          <w:sz w:val="22"/>
          <w:szCs w:val="22"/>
        </w:rPr>
        <w:t xml:space="preserve">progetti </w:t>
      </w:r>
      <w:r w:rsidRPr="006015D4">
        <w:rPr>
          <w:rFonts w:ascii="Arial" w:hAnsi="Arial" w:cs="Arial"/>
          <w:color w:val="auto"/>
          <w:sz w:val="22"/>
          <w:szCs w:val="22"/>
        </w:rPr>
        <w:t xml:space="preserve"> e</w:t>
      </w:r>
      <w:proofErr w:type="gramEnd"/>
      <w:r w:rsidRPr="006015D4">
        <w:rPr>
          <w:rFonts w:ascii="Arial" w:hAnsi="Arial" w:cs="Arial"/>
          <w:color w:val="auto"/>
          <w:sz w:val="22"/>
          <w:szCs w:val="22"/>
        </w:rPr>
        <w:t xml:space="preserve"> conoscere le altre opere degli architetti partecipanti </w:t>
      </w:r>
    </w:p>
    <w:p w14:paraId="41735BFD" w14:textId="77777777" w:rsidR="0021786F" w:rsidRPr="006015D4" w:rsidRDefault="0021786F" w:rsidP="0021786F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</w:p>
    <w:p w14:paraId="019CDCA5" w14:textId="402488E2" w:rsidR="0021786F" w:rsidRPr="006015D4" w:rsidRDefault="0021786F" w:rsidP="0021786F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6015D4">
        <w:rPr>
          <w:rFonts w:ascii="Arial" w:hAnsi="Arial" w:cs="Arial"/>
          <w:color w:val="auto"/>
          <w:sz w:val="22"/>
          <w:szCs w:val="22"/>
        </w:rPr>
        <w:t>Si prosegue nella “</w:t>
      </w:r>
      <w:r w:rsidRPr="006015D4">
        <w:rPr>
          <w:rFonts w:ascii="Arial" w:hAnsi="Arial" w:cs="Arial"/>
          <w:b/>
          <w:color w:val="auto"/>
          <w:sz w:val="22"/>
          <w:szCs w:val="22"/>
        </w:rPr>
        <w:t>Sezione Interviste”</w:t>
      </w:r>
      <w:r w:rsidR="00886128" w:rsidRPr="006015D4">
        <w:rPr>
          <w:rFonts w:ascii="Arial" w:hAnsi="Arial" w:cs="Arial"/>
          <w:b/>
          <w:color w:val="auto"/>
          <w:sz w:val="22"/>
          <w:szCs w:val="22"/>
        </w:rPr>
        <w:t xml:space="preserve">, </w:t>
      </w:r>
      <w:r w:rsidR="00886128" w:rsidRPr="006015D4">
        <w:rPr>
          <w:rFonts w:ascii="Arial" w:hAnsi="Arial" w:cs="Arial"/>
          <w:color w:val="auto"/>
          <w:sz w:val="22"/>
          <w:szCs w:val="22"/>
        </w:rPr>
        <w:t>tornando nella</w:t>
      </w:r>
      <w:r w:rsidR="00886128" w:rsidRPr="006015D4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886128" w:rsidRPr="006015D4">
        <w:rPr>
          <w:rFonts w:ascii="Arial" w:hAnsi="Arial" w:cs="Arial"/>
          <w:color w:val="auto"/>
          <w:sz w:val="22"/>
          <w:szCs w:val="22"/>
        </w:rPr>
        <w:t>SALA</w:t>
      </w:r>
      <w:r w:rsidRPr="006015D4">
        <w:rPr>
          <w:rFonts w:ascii="Arial" w:hAnsi="Arial" w:cs="Arial"/>
          <w:color w:val="auto"/>
          <w:sz w:val="22"/>
          <w:szCs w:val="22"/>
        </w:rPr>
        <w:t>1</w:t>
      </w:r>
      <w:r w:rsidR="00886128" w:rsidRPr="006015D4">
        <w:rPr>
          <w:rFonts w:ascii="Arial" w:hAnsi="Arial" w:cs="Arial"/>
          <w:color w:val="auto"/>
          <w:sz w:val="22"/>
          <w:szCs w:val="22"/>
        </w:rPr>
        <w:t xml:space="preserve"> e selezionando dai touch</w:t>
      </w:r>
      <w:r w:rsidR="003A39E2" w:rsidRPr="006015D4">
        <w:rPr>
          <w:rFonts w:ascii="Arial" w:hAnsi="Arial" w:cs="Arial"/>
          <w:color w:val="auto"/>
          <w:sz w:val="22"/>
          <w:szCs w:val="22"/>
        </w:rPr>
        <w:t xml:space="preserve"> s</w:t>
      </w:r>
      <w:r w:rsidR="00886128" w:rsidRPr="006015D4">
        <w:rPr>
          <w:rFonts w:ascii="Arial" w:hAnsi="Arial" w:cs="Arial"/>
          <w:color w:val="auto"/>
          <w:sz w:val="22"/>
          <w:szCs w:val="22"/>
        </w:rPr>
        <w:t>creens paesi e partecipanti</w:t>
      </w:r>
      <w:r w:rsidRPr="006015D4">
        <w:rPr>
          <w:rFonts w:ascii="Arial" w:hAnsi="Arial" w:cs="Arial"/>
          <w:b/>
          <w:color w:val="auto"/>
          <w:sz w:val="22"/>
          <w:szCs w:val="22"/>
        </w:rPr>
        <w:t xml:space="preserve">, </w:t>
      </w:r>
      <w:r w:rsidRPr="006015D4">
        <w:rPr>
          <w:rFonts w:ascii="Arial" w:hAnsi="Arial" w:cs="Arial"/>
          <w:color w:val="auto"/>
          <w:sz w:val="22"/>
          <w:szCs w:val="22"/>
        </w:rPr>
        <w:t xml:space="preserve">il visitatore potrà </w:t>
      </w:r>
      <w:r w:rsidR="00886128" w:rsidRPr="006015D4">
        <w:rPr>
          <w:rFonts w:ascii="Arial" w:hAnsi="Arial" w:cs="Arial"/>
          <w:color w:val="auto"/>
          <w:sz w:val="22"/>
          <w:szCs w:val="22"/>
        </w:rPr>
        <w:t xml:space="preserve">vedere ed </w:t>
      </w:r>
      <w:r w:rsidRPr="006015D4">
        <w:rPr>
          <w:rFonts w:ascii="Arial" w:hAnsi="Arial" w:cs="Arial"/>
          <w:color w:val="auto"/>
          <w:sz w:val="22"/>
          <w:szCs w:val="22"/>
        </w:rPr>
        <w:t xml:space="preserve">ascoltare, </w:t>
      </w:r>
      <w:r w:rsidR="00886128" w:rsidRPr="006015D4">
        <w:rPr>
          <w:rFonts w:ascii="Arial" w:hAnsi="Arial" w:cs="Arial"/>
          <w:color w:val="auto"/>
          <w:sz w:val="22"/>
          <w:szCs w:val="22"/>
        </w:rPr>
        <w:t>gli architetti ed il loro pensiero sostenibile raccontato attraverso le opere esposte.</w:t>
      </w:r>
    </w:p>
    <w:p w14:paraId="79C95059" w14:textId="77777777" w:rsidR="0021786F" w:rsidRPr="006015D4" w:rsidRDefault="0021786F" w:rsidP="0021786F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637F077C" w14:textId="06432A81" w:rsidR="006015D4" w:rsidRPr="006015D4" w:rsidRDefault="006015D4" w:rsidP="0021786F">
      <w:pPr>
        <w:pStyle w:val="Testonormale"/>
        <w:ind w:left="-284" w:right="-427" w:firstLine="284"/>
        <w:jc w:val="both"/>
        <w:rPr>
          <w:rFonts w:ascii="Arial" w:hAnsi="Arial" w:cs="Arial"/>
          <w:b/>
          <w:iCs/>
          <w:color w:val="000000" w:themeColor="text1"/>
        </w:rPr>
      </w:pPr>
      <w:r w:rsidRPr="006015D4">
        <w:rPr>
          <w:rFonts w:ascii="Arial" w:hAnsi="Arial" w:cs="Arial"/>
          <w:b/>
          <w:iCs/>
          <w:color w:val="000000" w:themeColor="text1"/>
        </w:rPr>
        <w:t xml:space="preserve">Info mostra: </w:t>
      </w:r>
    </w:p>
    <w:p w14:paraId="7C2E52B0" w14:textId="628B15D0" w:rsidR="006015D4" w:rsidRPr="006015D4" w:rsidRDefault="006015D4" w:rsidP="006015D4">
      <w:pPr>
        <w:pStyle w:val="Testonormale"/>
        <w:ind w:left="-284" w:right="-427" w:firstLine="284"/>
        <w:jc w:val="both"/>
        <w:rPr>
          <w:rFonts w:ascii="Arial" w:hAnsi="Arial" w:cs="Arial"/>
          <w:bCs/>
          <w:iCs/>
          <w:color w:val="000000" w:themeColor="text1"/>
        </w:rPr>
      </w:pPr>
      <w:r w:rsidRPr="006015D4">
        <w:rPr>
          <w:rFonts w:ascii="Arial" w:hAnsi="Arial" w:cs="Arial"/>
          <w:bCs/>
          <w:iCs/>
          <w:color w:val="000000" w:themeColor="text1"/>
        </w:rPr>
        <w:t>Dove: Palazzo Pamphilj | Galleria Candido Portinari, Piazza Navona 10, Roma</w:t>
      </w:r>
    </w:p>
    <w:p w14:paraId="32998C9D" w14:textId="598A2B28" w:rsidR="006015D4" w:rsidRPr="006015D4" w:rsidRDefault="006015D4" w:rsidP="006015D4">
      <w:pPr>
        <w:pStyle w:val="Testonormale"/>
        <w:ind w:left="-284" w:right="-427" w:firstLine="284"/>
        <w:jc w:val="both"/>
        <w:rPr>
          <w:rFonts w:ascii="Arial" w:hAnsi="Arial" w:cs="Arial"/>
          <w:bCs/>
          <w:iCs/>
          <w:color w:val="000000" w:themeColor="text1"/>
          <w:lang w:val="en-US"/>
        </w:rPr>
      </w:pPr>
      <w:r w:rsidRPr="006015D4">
        <w:rPr>
          <w:rFonts w:ascii="Arial" w:hAnsi="Arial" w:cs="Arial"/>
          <w:bCs/>
          <w:iCs/>
          <w:color w:val="000000" w:themeColor="text1"/>
        </w:rPr>
        <w:t xml:space="preserve">Quando: dal </w:t>
      </w:r>
      <w:r w:rsidRPr="006015D4">
        <w:rPr>
          <w:rFonts w:ascii="Arial" w:hAnsi="Arial" w:cs="Arial"/>
          <w:bCs/>
          <w:iCs/>
          <w:color w:val="000000" w:themeColor="text1"/>
        </w:rPr>
        <w:t xml:space="preserve">19 </w:t>
      </w:r>
      <w:r w:rsidRPr="006015D4">
        <w:rPr>
          <w:rFonts w:ascii="Arial" w:hAnsi="Arial" w:cs="Arial"/>
          <w:bCs/>
          <w:iCs/>
          <w:color w:val="000000" w:themeColor="text1"/>
        </w:rPr>
        <w:t xml:space="preserve">marzo al 10 maggio 2024. </w:t>
      </w:r>
      <w:r w:rsidRPr="006015D4">
        <w:rPr>
          <w:rFonts w:ascii="Arial" w:hAnsi="Arial" w:cs="Arial"/>
          <w:bCs/>
          <w:iCs/>
          <w:color w:val="000000" w:themeColor="text1"/>
          <w:lang w:val="en-US"/>
        </w:rPr>
        <w:t xml:space="preserve">Dal </w:t>
      </w:r>
      <w:proofErr w:type="spellStart"/>
      <w:r w:rsidRPr="006015D4">
        <w:rPr>
          <w:rFonts w:ascii="Arial" w:hAnsi="Arial" w:cs="Arial"/>
          <w:bCs/>
          <w:iCs/>
          <w:color w:val="000000" w:themeColor="text1"/>
          <w:lang w:val="en-US"/>
        </w:rPr>
        <w:t>lunedì</w:t>
      </w:r>
      <w:proofErr w:type="spellEnd"/>
      <w:r w:rsidRPr="006015D4">
        <w:rPr>
          <w:rFonts w:ascii="Arial" w:hAnsi="Arial" w:cs="Arial"/>
          <w:bCs/>
          <w:iCs/>
          <w:color w:val="000000" w:themeColor="text1"/>
          <w:lang w:val="en-US"/>
        </w:rPr>
        <w:t xml:space="preserve"> al </w:t>
      </w:r>
      <w:proofErr w:type="spellStart"/>
      <w:r w:rsidRPr="006015D4">
        <w:rPr>
          <w:rFonts w:ascii="Arial" w:hAnsi="Arial" w:cs="Arial"/>
          <w:bCs/>
          <w:iCs/>
          <w:color w:val="000000" w:themeColor="text1"/>
          <w:lang w:val="en-US"/>
        </w:rPr>
        <w:t>venerdì</w:t>
      </w:r>
      <w:proofErr w:type="spellEnd"/>
      <w:r w:rsidRPr="006015D4">
        <w:rPr>
          <w:rFonts w:ascii="Arial" w:hAnsi="Arial" w:cs="Arial"/>
          <w:bCs/>
          <w:iCs/>
          <w:color w:val="000000" w:themeColor="text1"/>
          <w:lang w:val="en-US"/>
        </w:rPr>
        <w:t>, ore 10 - 17</w:t>
      </w:r>
      <w:r w:rsidRPr="006015D4">
        <w:rPr>
          <w:rFonts w:ascii="Arial" w:hAnsi="Arial" w:cs="Arial"/>
          <w:bCs/>
          <w:iCs/>
          <w:color w:val="000000" w:themeColor="text1"/>
          <w:lang w:val="en-US"/>
        </w:rPr>
        <w:t xml:space="preserve"> </w:t>
      </w:r>
    </w:p>
    <w:p w14:paraId="59C250EE" w14:textId="40DC31EB" w:rsidR="006015D4" w:rsidRPr="006015D4" w:rsidRDefault="006015D4" w:rsidP="006015D4">
      <w:pPr>
        <w:pStyle w:val="Testonormale"/>
        <w:ind w:left="-284" w:right="-427" w:firstLine="284"/>
        <w:jc w:val="both"/>
        <w:rPr>
          <w:rFonts w:ascii="Arial" w:hAnsi="Arial" w:cs="Arial"/>
          <w:bCs/>
          <w:iCs/>
          <w:color w:val="000000" w:themeColor="text1"/>
        </w:rPr>
      </w:pPr>
      <w:r w:rsidRPr="006015D4">
        <w:rPr>
          <w:rFonts w:ascii="Arial" w:hAnsi="Arial" w:cs="Arial"/>
          <w:bCs/>
          <w:iCs/>
          <w:color w:val="000000" w:themeColor="text1"/>
        </w:rPr>
        <w:t xml:space="preserve">INGRESSO LIBERO </w:t>
      </w:r>
    </w:p>
    <w:p w14:paraId="5A73E507" w14:textId="5A5408C8" w:rsidR="006015D4" w:rsidRPr="006015D4" w:rsidRDefault="006015D4" w:rsidP="006015D4">
      <w:pPr>
        <w:pStyle w:val="Testonormale"/>
        <w:ind w:left="-284" w:right="-427" w:firstLine="284"/>
        <w:jc w:val="both"/>
        <w:rPr>
          <w:rFonts w:ascii="Arial" w:hAnsi="Arial" w:cs="Arial"/>
          <w:bCs/>
          <w:iCs/>
          <w:color w:val="000000" w:themeColor="text1"/>
        </w:rPr>
      </w:pPr>
      <w:r w:rsidRPr="006015D4">
        <w:rPr>
          <w:rFonts w:ascii="Arial" w:hAnsi="Arial" w:cs="Arial"/>
          <w:bCs/>
          <w:iCs/>
          <w:color w:val="000000" w:themeColor="text1"/>
        </w:rPr>
        <w:t xml:space="preserve">Visite guidate su appuntamento scrivendo a </w:t>
      </w:r>
      <w:hyperlink r:id="rId6" w:history="1">
        <w:r w:rsidRPr="006015D4">
          <w:rPr>
            <w:rStyle w:val="Collegamentoipertestuale"/>
            <w:rFonts w:ascii="Arial" w:hAnsi="Arial" w:cs="Arial"/>
            <w:bCs/>
            <w:iCs/>
          </w:rPr>
          <w:t>s.culturale@iila.org</w:t>
        </w:r>
      </w:hyperlink>
    </w:p>
    <w:p w14:paraId="1C3725BA" w14:textId="77777777" w:rsidR="006015D4" w:rsidRPr="006015D4" w:rsidRDefault="006015D4" w:rsidP="0021786F">
      <w:pPr>
        <w:pStyle w:val="Testonormale"/>
        <w:ind w:left="-284" w:right="-427" w:firstLine="284"/>
        <w:jc w:val="both"/>
        <w:rPr>
          <w:rFonts w:ascii="Arial" w:hAnsi="Arial" w:cs="Arial"/>
          <w:b/>
          <w:iCs/>
          <w:color w:val="000000" w:themeColor="text1"/>
        </w:rPr>
      </w:pPr>
    </w:p>
    <w:p w14:paraId="1D02F65E" w14:textId="65A23E26" w:rsidR="009350BE" w:rsidRPr="006015D4" w:rsidRDefault="00516E93" w:rsidP="0021786F">
      <w:pPr>
        <w:pStyle w:val="Testonormale"/>
        <w:ind w:left="-284" w:right="-427" w:firstLine="284"/>
        <w:jc w:val="both"/>
        <w:rPr>
          <w:rFonts w:ascii="Arial" w:hAnsi="Arial" w:cs="Arial"/>
          <w:b/>
          <w:iCs/>
          <w:color w:val="000000" w:themeColor="text1"/>
        </w:rPr>
      </w:pPr>
      <w:r w:rsidRPr="006015D4">
        <w:rPr>
          <w:rFonts w:ascii="Arial" w:hAnsi="Arial" w:cs="Arial"/>
          <w:b/>
          <w:iCs/>
          <w:color w:val="000000" w:themeColor="text1"/>
        </w:rPr>
        <w:t>Ufficio stampa IILA</w:t>
      </w:r>
      <w:r w:rsidR="00FE4E52" w:rsidRPr="006015D4">
        <w:rPr>
          <w:rFonts w:ascii="Arial" w:hAnsi="Arial" w:cs="Arial"/>
          <w:b/>
          <w:iCs/>
          <w:color w:val="000000" w:themeColor="text1"/>
        </w:rPr>
        <w:tab/>
      </w:r>
    </w:p>
    <w:p w14:paraId="6CF3704C" w14:textId="77777777" w:rsidR="006015D4" w:rsidRPr="006015D4" w:rsidRDefault="00B443B0" w:rsidP="0021786F">
      <w:pPr>
        <w:pStyle w:val="Testonormale"/>
        <w:ind w:left="-284" w:right="-427"/>
        <w:jc w:val="both"/>
        <w:rPr>
          <w:rFonts w:ascii="Arial" w:eastAsia="Arial" w:hAnsi="Arial" w:cs="Arial"/>
          <w:color w:val="000000" w:themeColor="text1"/>
        </w:rPr>
      </w:pPr>
      <w:r w:rsidRPr="006015D4">
        <w:rPr>
          <w:rFonts w:ascii="Arial" w:hAnsi="Arial" w:cs="Arial"/>
          <w:i/>
          <w:color w:val="000000" w:themeColor="text1"/>
        </w:rPr>
        <w:t xml:space="preserve">   </w:t>
      </w:r>
      <w:r w:rsidR="004F29B8" w:rsidRPr="006015D4">
        <w:rPr>
          <w:rFonts w:ascii="Arial" w:hAnsi="Arial" w:cs="Arial"/>
          <w:i/>
          <w:color w:val="000000" w:themeColor="text1"/>
        </w:rPr>
        <w:t xml:space="preserve"> </w:t>
      </w:r>
      <w:r w:rsidRPr="006015D4">
        <w:rPr>
          <w:rFonts w:ascii="Arial" w:hAnsi="Arial" w:cs="Arial"/>
          <w:iCs/>
          <w:color w:val="000000" w:themeColor="text1"/>
        </w:rPr>
        <w:t xml:space="preserve">Loredana Riccardo 06 68492.219 – 338 5410521; </w:t>
      </w:r>
      <w:hyperlink r:id="rId7" w:history="1">
        <w:r w:rsidR="0001414F" w:rsidRPr="006015D4">
          <w:rPr>
            <w:rFonts w:ascii="Arial" w:eastAsia="Arial" w:hAnsi="Arial" w:cs="Arial"/>
            <w:color w:val="000000" w:themeColor="text1"/>
          </w:rPr>
          <w:t>l.riccardo@iila.org</w:t>
        </w:r>
      </w:hyperlink>
    </w:p>
    <w:p w14:paraId="30A27C75" w14:textId="0D9374C5" w:rsidR="00493178" w:rsidRPr="006015D4" w:rsidRDefault="0001414F" w:rsidP="0021786F">
      <w:pPr>
        <w:pStyle w:val="Testonormale"/>
        <w:ind w:left="-284" w:right="-427"/>
        <w:jc w:val="both"/>
        <w:rPr>
          <w:rFonts w:ascii="Arial" w:hAnsi="Arial" w:cs="Arial"/>
          <w:iCs/>
          <w:color w:val="000000" w:themeColor="text1"/>
        </w:rPr>
      </w:pPr>
      <w:r w:rsidRPr="006015D4">
        <w:rPr>
          <w:rFonts w:ascii="Arial" w:hAnsi="Arial" w:cs="Arial"/>
          <w:iCs/>
          <w:color w:val="000000" w:themeColor="text1"/>
        </w:rPr>
        <w:t xml:space="preserve"> </w:t>
      </w:r>
    </w:p>
    <w:p w14:paraId="14A27B1D" w14:textId="3859B205" w:rsidR="00143716" w:rsidRPr="006015D4" w:rsidRDefault="00143716" w:rsidP="0021786F">
      <w:pPr>
        <w:pStyle w:val="Testonormale"/>
        <w:ind w:left="-284" w:right="-427"/>
        <w:jc w:val="both"/>
        <w:rPr>
          <w:rFonts w:ascii="Arial" w:hAnsi="Arial" w:cs="Arial"/>
          <w:iCs/>
          <w:color w:val="000000" w:themeColor="text1"/>
        </w:rPr>
      </w:pPr>
    </w:p>
    <w:p w14:paraId="0A50870F" w14:textId="7273FB74" w:rsidR="00D21033" w:rsidRPr="006015D4" w:rsidRDefault="006015D4" w:rsidP="006015D4">
      <w:pPr>
        <w:pStyle w:val="Testonormale"/>
        <w:ind w:left="-851" w:right="-427"/>
        <w:jc w:val="both"/>
        <w:rPr>
          <w:rFonts w:ascii="Arial" w:hAnsi="Arial" w:cs="Arial"/>
          <w:iCs/>
          <w:color w:val="000000" w:themeColor="text1"/>
          <w:highlight w:val="yellow"/>
        </w:rPr>
      </w:pPr>
      <w:r w:rsidRPr="006015D4">
        <w:rPr>
          <w:rFonts w:ascii="Arial" w:hAnsi="Arial" w:cs="Arial"/>
          <w:iCs/>
          <w:noProof/>
          <w:color w:val="000000" w:themeColor="text1"/>
        </w:rPr>
        <w:drawing>
          <wp:inline distT="0" distB="0" distL="0" distR="0" wp14:anchorId="668298D5" wp14:editId="6B576576">
            <wp:extent cx="7031067" cy="1116888"/>
            <wp:effectExtent l="0" t="0" r="0" b="7620"/>
            <wp:docPr id="63825544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55448" name="Immagine 63825544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7740" cy="112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2C687" w14:textId="77777777" w:rsidR="00D21033" w:rsidRPr="006015D4" w:rsidRDefault="00D21033" w:rsidP="0021786F">
      <w:pPr>
        <w:pStyle w:val="Testonormale"/>
        <w:ind w:left="-284" w:right="-427"/>
        <w:jc w:val="both"/>
        <w:rPr>
          <w:rFonts w:ascii="Arial" w:hAnsi="Arial" w:cs="Arial"/>
          <w:iCs/>
          <w:color w:val="000000" w:themeColor="text1"/>
          <w:highlight w:val="yellow"/>
        </w:rPr>
      </w:pPr>
    </w:p>
    <w:sectPr w:rsidR="00D21033" w:rsidRPr="006015D4" w:rsidSect="006015D4"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D55"/>
    <w:multiLevelType w:val="hybridMultilevel"/>
    <w:tmpl w:val="190071A6"/>
    <w:lvl w:ilvl="0" w:tplc="C68096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07A6422" w:tentative="1">
      <w:start w:val="1"/>
      <w:numFmt w:val="lowerLetter"/>
      <w:lvlText w:val="%2."/>
      <w:lvlJc w:val="left"/>
      <w:pPr>
        <w:ind w:left="1440" w:hanging="360"/>
      </w:pPr>
    </w:lvl>
    <w:lvl w:ilvl="2" w:tplc="F346492C" w:tentative="1">
      <w:start w:val="1"/>
      <w:numFmt w:val="lowerRoman"/>
      <w:lvlText w:val="%3."/>
      <w:lvlJc w:val="right"/>
      <w:pPr>
        <w:ind w:left="2160" w:hanging="180"/>
      </w:pPr>
    </w:lvl>
    <w:lvl w:ilvl="3" w:tplc="86A63456" w:tentative="1">
      <w:start w:val="1"/>
      <w:numFmt w:val="decimal"/>
      <w:lvlText w:val="%4."/>
      <w:lvlJc w:val="left"/>
      <w:pPr>
        <w:ind w:left="2880" w:hanging="360"/>
      </w:pPr>
    </w:lvl>
    <w:lvl w:ilvl="4" w:tplc="25AE06B0" w:tentative="1">
      <w:start w:val="1"/>
      <w:numFmt w:val="lowerLetter"/>
      <w:lvlText w:val="%5."/>
      <w:lvlJc w:val="left"/>
      <w:pPr>
        <w:ind w:left="3600" w:hanging="360"/>
      </w:pPr>
    </w:lvl>
    <w:lvl w:ilvl="5" w:tplc="DD6C01B2" w:tentative="1">
      <w:start w:val="1"/>
      <w:numFmt w:val="lowerRoman"/>
      <w:lvlText w:val="%6."/>
      <w:lvlJc w:val="right"/>
      <w:pPr>
        <w:ind w:left="4320" w:hanging="180"/>
      </w:pPr>
    </w:lvl>
    <w:lvl w:ilvl="6" w:tplc="6480E22E" w:tentative="1">
      <w:start w:val="1"/>
      <w:numFmt w:val="decimal"/>
      <w:lvlText w:val="%7."/>
      <w:lvlJc w:val="left"/>
      <w:pPr>
        <w:ind w:left="5040" w:hanging="360"/>
      </w:pPr>
    </w:lvl>
    <w:lvl w:ilvl="7" w:tplc="852C56EE" w:tentative="1">
      <w:start w:val="1"/>
      <w:numFmt w:val="lowerLetter"/>
      <w:lvlText w:val="%8."/>
      <w:lvlJc w:val="left"/>
      <w:pPr>
        <w:ind w:left="5760" w:hanging="360"/>
      </w:pPr>
    </w:lvl>
    <w:lvl w:ilvl="8" w:tplc="5E5E99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7728A"/>
    <w:multiLevelType w:val="hybridMultilevel"/>
    <w:tmpl w:val="95E84B64"/>
    <w:lvl w:ilvl="0" w:tplc="9DF8E0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8D6C8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0EB8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AA8A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A44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844F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C33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E8A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DC14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C385C"/>
    <w:multiLevelType w:val="hybridMultilevel"/>
    <w:tmpl w:val="03D07EF0"/>
    <w:lvl w:ilvl="0" w:tplc="244CC3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2875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7AE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5EEA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888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8AF1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EFD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868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6627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C2DC4"/>
    <w:multiLevelType w:val="hybridMultilevel"/>
    <w:tmpl w:val="639CE3C0"/>
    <w:lvl w:ilvl="0" w:tplc="0B2AC98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70280F2E" w:tentative="1">
      <w:start w:val="1"/>
      <w:numFmt w:val="lowerLetter"/>
      <w:lvlText w:val="%2."/>
      <w:lvlJc w:val="left"/>
      <w:pPr>
        <w:ind w:left="1440" w:hanging="360"/>
      </w:pPr>
    </w:lvl>
    <w:lvl w:ilvl="2" w:tplc="9E6C4598" w:tentative="1">
      <w:start w:val="1"/>
      <w:numFmt w:val="lowerRoman"/>
      <w:lvlText w:val="%3."/>
      <w:lvlJc w:val="right"/>
      <w:pPr>
        <w:ind w:left="2160" w:hanging="180"/>
      </w:pPr>
    </w:lvl>
    <w:lvl w:ilvl="3" w:tplc="3FEC8BA6" w:tentative="1">
      <w:start w:val="1"/>
      <w:numFmt w:val="decimal"/>
      <w:lvlText w:val="%4."/>
      <w:lvlJc w:val="left"/>
      <w:pPr>
        <w:ind w:left="2880" w:hanging="360"/>
      </w:pPr>
    </w:lvl>
    <w:lvl w:ilvl="4" w:tplc="D2CC9CB2" w:tentative="1">
      <w:start w:val="1"/>
      <w:numFmt w:val="lowerLetter"/>
      <w:lvlText w:val="%5."/>
      <w:lvlJc w:val="left"/>
      <w:pPr>
        <w:ind w:left="3600" w:hanging="360"/>
      </w:pPr>
    </w:lvl>
    <w:lvl w:ilvl="5" w:tplc="F858FA54" w:tentative="1">
      <w:start w:val="1"/>
      <w:numFmt w:val="lowerRoman"/>
      <w:lvlText w:val="%6."/>
      <w:lvlJc w:val="right"/>
      <w:pPr>
        <w:ind w:left="4320" w:hanging="180"/>
      </w:pPr>
    </w:lvl>
    <w:lvl w:ilvl="6" w:tplc="FBF6C394" w:tentative="1">
      <w:start w:val="1"/>
      <w:numFmt w:val="decimal"/>
      <w:lvlText w:val="%7."/>
      <w:lvlJc w:val="left"/>
      <w:pPr>
        <w:ind w:left="5040" w:hanging="360"/>
      </w:pPr>
    </w:lvl>
    <w:lvl w:ilvl="7" w:tplc="AF3862EC" w:tentative="1">
      <w:start w:val="1"/>
      <w:numFmt w:val="lowerLetter"/>
      <w:lvlText w:val="%8."/>
      <w:lvlJc w:val="left"/>
      <w:pPr>
        <w:ind w:left="5760" w:hanging="360"/>
      </w:pPr>
    </w:lvl>
    <w:lvl w:ilvl="8" w:tplc="86F26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65421"/>
    <w:multiLevelType w:val="hybridMultilevel"/>
    <w:tmpl w:val="73305C06"/>
    <w:lvl w:ilvl="0" w:tplc="C46886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7424C1C" w:tentative="1">
      <w:start w:val="1"/>
      <w:numFmt w:val="lowerLetter"/>
      <w:lvlText w:val="%2."/>
      <w:lvlJc w:val="left"/>
      <w:pPr>
        <w:ind w:left="1800" w:hanging="360"/>
      </w:pPr>
    </w:lvl>
    <w:lvl w:ilvl="2" w:tplc="25EE6A16" w:tentative="1">
      <w:start w:val="1"/>
      <w:numFmt w:val="lowerRoman"/>
      <w:lvlText w:val="%3."/>
      <w:lvlJc w:val="right"/>
      <w:pPr>
        <w:ind w:left="2520" w:hanging="180"/>
      </w:pPr>
    </w:lvl>
    <w:lvl w:ilvl="3" w:tplc="4EC2F77A" w:tentative="1">
      <w:start w:val="1"/>
      <w:numFmt w:val="decimal"/>
      <w:lvlText w:val="%4."/>
      <w:lvlJc w:val="left"/>
      <w:pPr>
        <w:ind w:left="3240" w:hanging="360"/>
      </w:pPr>
    </w:lvl>
    <w:lvl w:ilvl="4" w:tplc="AE78A18A" w:tentative="1">
      <w:start w:val="1"/>
      <w:numFmt w:val="lowerLetter"/>
      <w:lvlText w:val="%5."/>
      <w:lvlJc w:val="left"/>
      <w:pPr>
        <w:ind w:left="3960" w:hanging="360"/>
      </w:pPr>
    </w:lvl>
    <w:lvl w:ilvl="5" w:tplc="D0782896" w:tentative="1">
      <w:start w:val="1"/>
      <w:numFmt w:val="lowerRoman"/>
      <w:lvlText w:val="%6."/>
      <w:lvlJc w:val="right"/>
      <w:pPr>
        <w:ind w:left="4680" w:hanging="180"/>
      </w:pPr>
    </w:lvl>
    <w:lvl w:ilvl="6" w:tplc="6E705800" w:tentative="1">
      <w:start w:val="1"/>
      <w:numFmt w:val="decimal"/>
      <w:lvlText w:val="%7."/>
      <w:lvlJc w:val="left"/>
      <w:pPr>
        <w:ind w:left="5400" w:hanging="360"/>
      </w:pPr>
    </w:lvl>
    <w:lvl w:ilvl="7" w:tplc="63844184" w:tentative="1">
      <w:start w:val="1"/>
      <w:numFmt w:val="lowerLetter"/>
      <w:lvlText w:val="%8."/>
      <w:lvlJc w:val="left"/>
      <w:pPr>
        <w:ind w:left="6120" w:hanging="360"/>
      </w:pPr>
    </w:lvl>
    <w:lvl w:ilvl="8" w:tplc="DF28ABD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F36609"/>
    <w:multiLevelType w:val="hybridMultilevel"/>
    <w:tmpl w:val="E60CE786"/>
    <w:lvl w:ilvl="0" w:tplc="27C2C84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BF2EF9AE" w:tentative="1">
      <w:start w:val="1"/>
      <w:numFmt w:val="lowerLetter"/>
      <w:lvlText w:val="%2."/>
      <w:lvlJc w:val="left"/>
      <w:pPr>
        <w:ind w:left="1440" w:hanging="360"/>
      </w:pPr>
    </w:lvl>
    <w:lvl w:ilvl="2" w:tplc="4810F294" w:tentative="1">
      <w:start w:val="1"/>
      <w:numFmt w:val="lowerRoman"/>
      <w:lvlText w:val="%3."/>
      <w:lvlJc w:val="right"/>
      <w:pPr>
        <w:ind w:left="2160" w:hanging="180"/>
      </w:pPr>
    </w:lvl>
    <w:lvl w:ilvl="3" w:tplc="A90EE93A" w:tentative="1">
      <w:start w:val="1"/>
      <w:numFmt w:val="decimal"/>
      <w:lvlText w:val="%4."/>
      <w:lvlJc w:val="left"/>
      <w:pPr>
        <w:ind w:left="2880" w:hanging="360"/>
      </w:pPr>
    </w:lvl>
    <w:lvl w:ilvl="4" w:tplc="10BA26C8" w:tentative="1">
      <w:start w:val="1"/>
      <w:numFmt w:val="lowerLetter"/>
      <w:lvlText w:val="%5."/>
      <w:lvlJc w:val="left"/>
      <w:pPr>
        <w:ind w:left="3600" w:hanging="360"/>
      </w:pPr>
    </w:lvl>
    <w:lvl w:ilvl="5" w:tplc="3AFE6CEC" w:tentative="1">
      <w:start w:val="1"/>
      <w:numFmt w:val="lowerRoman"/>
      <w:lvlText w:val="%6."/>
      <w:lvlJc w:val="right"/>
      <w:pPr>
        <w:ind w:left="4320" w:hanging="180"/>
      </w:pPr>
    </w:lvl>
    <w:lvl w:ilvl="6" w:tplc="1C509A98" w:tentative="1">
      <w:start w:val="1"/>
      <w:numFmt w:val="decimal"/>
      <w:lvlText w:val="%7."/>
      <w:lvlJc w:val="left"/>
      <w:pPr>
        <w:ind w:left="5040" w:hanging="360"/>
      </w:pPr>
    </w:lvl>
    <w:lvl w:ilvl="7" w:tplc="596600AA" w:tentative="1">
      <w:start w:val="1"/>
      <w:numFmt w:val="lowerLetter"/>
      <w:lvlText w:val="%8."/>
      <w:lvlJc w:val="left"/>
      <w:pPr>
        <w:ind w:left="5760" w:hanging="360"/>
      </w:pPr>
    </w:lvl>
    <w:lvl w:ilvl="8" w:tplc="E36C38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B672F"/>
    <w:multiLevelType w:val="hybridMultilevel"/>
    <w:tmpl w:val="E60CE786"/>
    <w:lvl w:ilvl="0" w:tplc="5518076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4A74AB8C" w:tentative="1">
      <w:start w:val="1"/>
      <w:numFmt w:val="lowerLetter"/>
      <w:lvlText w:val="%2."/>
      <w:lvlJc w:val="left"/>
      <w:pPr>
        <w:ind w:left="1440" w:hanging="360"/>
      </w:pPr>
    </w:lvl>
    <w:lvl w:ilvl="2" w:tplc="AE104DC4" w:tentative="1">
      <w:start w:val="1"/>
      <w:numFmt w:val="lowerRoman"/>
      <w:lvlText w:val="%3."/>
      <w:lvlJc w:val="right"/>
      <w:pPr>
        <w:ind w:left="2160" w:hanging="180"/>
      </w:pPr>
    </w:lvl>
    <w:lvl w:ilvl="3" w:tplc="EB5EF366" w:tentative="1">
      <w:start w:val="1"/>
      <w:numFmt w:val="decimal"/>
      <w:lvlText w:val="%4."/>
      <w:lvlJc w:val="left"/>
      <w:pPr>
        <w:ind w:left="2880" w:hanging="360"/>
      </w:pPr>
    </w:lvl>
    <w:lvl w:ilvl="4" w:tplc="475025B8" w:tentative="1">
      <w:start w:val="1"/>
      <w:numFmt w:val="lowerLetter"/>
      <w:lvlText w:val="%5."/>
      <w:lvlJc w:val="left"/>
      <w:pPr>
        <w:ind w:left="3600" w:hanging="360"/>
      </w:pPr>
    </w:lvl>
    <w:lvl w:ilvl="5" w:tplc="8BEEB070" w:tentative="1">
      <w:start w:val="1"/>
      <w:numFmt w:val="lowerRoman"/>
      <w:lvlText w:val="%6."/>
      <w:lvlJc w:val="right"/>
      <w:pPr>
        <w:ind w:left="4320" w:hanging="180"/>
      </w:pPr>
    </w:lvl>
    <w:lvl w:ilvl="6" w:tplc="2DFA2784" w:tentative="1">
      <w:start w:val="1"/>
      <w:numFmt w:val="decimal"/>
      <w:lvlText w:val="%7."/>
      <w:lvlJc w:val="left"/>
      <w:pPr>
        <w:ind w:left="5040" w:hanging="360"/>
      </w:pPr>
    </w:lvl>
    <w:lvl w:ilvl="7" w:tplc="465CA134" w:tentative="1">
      <w:start w:val="1"/>
      <w:numFmt w:val="lowerLetter"/>
      <w:lvlText w:val="%8."/>
      <w:lvlJc w:val="left"/>
      <w:pPr>
        <w:ind w:left="5760" w:hanging="360"/>
      </w:pPr>
    </w:lvl>
    <w:lvl w:ilvl="8" w:tplc="E6D872B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378495">
    <w:abstractNumId w:val="5"/>
  </w:num>
  <w:num w:numId="2" w16cid:durableId="1071006370">
    <w:abstractNumId w:val="0"/>
  </w:num>
  <w:num w:numId="3" w16cid:durableId="2055232645">
    <w:abstractNumId w:val="6"/>
  </w:num>
  <w:num w:numId="4" w16cid:durableId="805318397">
    <w:abstractNumId w:val="3"/>
  </w:num>
  <w:num w:numId="5" w16cid:durableId="645821758">
    <w:abstractNumId w:val="4"/>
  </w:num>
  <w:num w:numId="6" w16cid:durableId="499924977">
    <w:abstractNumId w:val="2"/>
  </w:num>
  <w:num w:numId="7" w16cid:durableId="111702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46"/>
    <w:rsid w:val="00002C19"/>
    <w:rsid w:val="00006D57"/>
    <w:rsid w:val="00012E8C"/>
    <w:rsid w:val="0001414F"/>
    <w:rsid w:val="0001796F"/>
    <w:rsid w:val="00021E9F"/>
    <w:rsid w:val="00031543"/>
    <w:rsid w:val="00031FBC"/>
    <w:rsid w:val="00044E7B"/>
    <w:rsid w:val="00051090"/>
    <w:rsid w:val="00053ABB"/>
    <w:rsid w:val="00065509"/>
    <w:rsid w:val="00076436"/>
    <w:rsid w:val="00084AEF"/>
    <w:rsid w:val="00092D57"/>
    <w:rsid w:val="000B2C3A"/>
    <w:rsid w:val="000B6641"/>
    <w:rsid w:val="000C5831"/>
    <w:rsid w:val="000E68D3"/>
    <w:rsid w:val="000F4D28"/>
    <w:rsid w:val="001034B6"/>
    <w:rsid w:val="00112E14"/>
    <w:rsid w:val="00117849"/>
    <w:rsid w:val="00122D84"/>
    <w:rsid w:val="00127C03"/>
    <w:rsid w:val="00135FCF"/>
    <w:rsid w:val="0014197D"/>
    <w:rsid w:val="00141B08"/>
    <w:rsid w:val="00142869"/>
    <w:rsid w:val="00143716"/>
    <w:rsid w:val="0015030C"/>
    <w:rsid w:val="0015556B"/>
    <w:rsid w:val="00155BCF"/>
    <w:rsid w:val="00184F3D"/>
    <w:rsid w:val="00185AAD"/>
    <w:rsid w:val="001A141A"/>
    <w:rsid w:val="001A42DE"/>
    <w:rsid w:val="001B574F"/>
    <w:rsid w:val="001B6336"/>
    <w:rsid w:val="001D0799"/>
    <w:rsid w:val="001D0B8A"/>
    <w:rsid w:val="001E2629"/>
    <w:rsid w:val="001E58BA"/>
    <w:rsid w:val="001E647D"/>
    <w:rsid w:val="001F0E08"/>
    <w:rsid w:val="001F69EA"/>
    <w:rsid w:val="0021786F"/>
    <w:rsid w:val="00221469"/>
    <w:rsid w:val="00232195"/>
    <w:rsid w:val="0023276C"/>
    <w:rsid w:val="0025125D"/>
    <w:rsid w:val="00256125"/>
    <w:rsid w:val="002609FF"/>
    <w:rsid w:val="00264B1B"/>
    <w:rsid w:val="00264E8B"/>
    <w:rsid w:val="002663B0"/>
    <w:rsid w:val="00274132"/>
    <w:rsid w:val="00277AFE"/>
    <w:rsid w:val="0028556C"/>
    <w:rsid w:val="0029209D"/>
    <w:rsid w:val="002B612F"/>
    <w:rsid w:val="002E4E66"/>
    <w:rsid w:val="002E7754"/>
    <w:rsid w:val="002F36F7"/>
    <w:rsid w:val="00314C54"/>
    <w:rsid w:val="00317A33"/>
    <w:rsid w:val="00336274"/>
    <w:rsid w:val="003446F6"/>
    <w:rsid w:val="00347F37"/>
    <w:rsid w:val="003565A9"/>
    <w:rsid w:val="00357AD7"/>
    <w:rsid w:val="00361214"/>
    <w:rsid w:val="003653BA"/>
    <w:rsid w:val="003715E7"/>
    <w:rsid w:val="00377255"/>
    <w:rsid w:val="00393D69"/>
    <w:rsid w:val="003A2E18"/>
    <w:rsid w:val="003A39E2"/>
    <w:rsid w:val="003B38E3"/>
    <w:rsid w:val="003B4DC5"/>
    <w:rsid w:val="003C1E70"/>
    <w:rsid w:val="003E3CC2"/>
    <w:rsid w:val="003F26D7"/>
    <w:rsid w:val="003F3A91"/>
    <w:rsid w:val="004130A7"/>
    <w:rsid w:val="00450546"/>
    <w:rsid w:val="0046024B"/>
    <w:rsid w:val="00481EEA"/>
    <w:rsid w:val="004875AF"/>
    <w:rsid w:val="004879B6"/>
    <w:rsid w:val="00492077"/>
    <w:rsid w:val="00493178"/>
    <w:rsid w:val="00495022"/>
    <w:rsid w:val="004A312A"/>
    <w:rsid w:val="004B5A76"/>
    <w:rsid w:val="004C14DD"/>
    <w:rsid w:val="004C4C49"/>
    <w:rsid w:val="004C62AD"/>
    <w:rsid w:val="004D2A68"/>
    <w:rsid w:val="004D3EB3"/>
    <w:rsid w:val="004E59C1"/>
    <w:rsid w:val="004E7F3D"/>
    <w:rsid w:val="004F29B8"/>
    <w:rsid w:val="005002B0"/>
    <w:rsid w:val="00500A42"/>
    <w:rsid w:val="0050393F"/>
    <w:rsid w:val="005063A5"/>
    <w:rsid w:val="00506F7C"/>
    <w:rsid w:val="00516E93"/>
    <w:rsid w:val="0052443A"/>
    <w:rsid w:val="00557278"/>
    <w:rsid w:val="00557F23"/>
    <w:rsid w:val="00563716"/>
    <w:rsid w:val="0056470E"/>
    <w:rsid w:val="005654E9"/>
    <w:rsid w:val="00566954"/>
    <w:rsid w:val="005675FA"/>
    <w:rsid w:val="005768E1"/>
    <w:rsid w:val="005810B9"/>
    <w:rsid w:val="005830F3"/>
    <w:rsid w:val="005A358A"/>
    <w:rsid w:val="005B754A"/>
    <w:rsid w:val="005C6E5F"/>
    <w:rsid w:val="005C7FFE"/>
    <w:rsid w:val="005E03A7"/>
    <w:rsid w:val="006015D4"/>
    <w:rsid w:val="00614E7C"/>
    <w:rsid w:val="0063596F"/>
    <w:rsid w:val="006400E6"/>
    <w:rsid w:val="00640238"/>
    <w:rsid w:val="00651A2A"/>
    <w:rsid w:val="006549C4"/>
    <w:rsid w:val="006559A5"/>
    <w:rsid w:val="006645BA"/>
    <w:rsid w:val="0066499E"/>
    <w:rsid w:val="006670CB"/>
    <w:rsid w:val="00672608"/>
    <w:rsid w:val="00680A15"/>
    <w:rsid w:val="006838B1"/>
    <w:rsid w:val="00697329"/>
    <w:rsid w:val="006B4EC7"/>
    <w:rsid w:val="006C7334"/>
    <w:rsid w:val="006E1053"/>
    <w:rsid w:val="006E2A91"/>
    <w:rsid w:val="006E6A4E"/>
    <w:rsid w:val="006F2F54"/>
    <w:rsid w:val="006F4430"/>
    <w:rsid w:val="00702066"/>
    <w:rsid w:val="00704691"/>
    <w:rsid w:val="007048FE"/>
    <w:rsid w:val="00711C54"/>
    <w:rsid w:val="00731297"/>
    <w:rsid w:val="00751BD5"/>
    <w:rsid w:val="00766D95"/>
    <w:rsid w:val="00771C37"/>
    <w:rsid w:val="00776BEC"/>
    <w:rsid w:val="00784C40"/>
    <w:rsid w:val="00787020"/>
    <w:rsid w:val="007933CF"/>
    <w:rsid w:val="007A2315"/>
    <w:rsid w:val="007A64DD"/>
    <w:rsid w:val="007B0C76"/>
    <w:rsid w:val="007D21AB"/>
    <w:rsid w:val="007D2790"/>
    <w:rsid w:val="007E04AC"/>
    <w:rsid w:val="007E7003"/>
    <w:rsid w:val="007E72C4"/>
    <w:rsid w:val="0080138D"/>
    <w:rsid w:val="00803372"/>
    <w:rsid w:val="00803C38"/>
    <w:rsid w:val="00820126"/>
    <w:rsid w:val="00830687"/>
    <w:rsid w:val="00834F2D"/>
    <w:rsid w:val="00835882"/>
    <w:rsid w:val="00835BFD"/>
    <w:rsid w:val="00837396"/>
    <w:rsid w:val="0084579E"/>
    <w:rsid w:val="00846FCF"/>
    <w:rsid w:val="00857C6A"/>
    <w:rsid w:val="008678BE"/>
    <w:rsid w:val="0087623D"/>
    <w:rsid w:val="008860D5"/>
    <w:rsid w:val="00886128"/>
    <w:rsid w:val="008918AE"/>
    <w:rsid w:val="008B4FB9"/>
    <w:rsid w:val="008D7D45"/>
    <w:rsid w:val="008E1AFE"/>
    <w:rsid w:val="008E4D8D"/>
    <w:rsid w:val="008F3108"/>
    <w:rsid w:val="008F6348"/>
    <w:rsid w:val="009244B2"/>
    <w:rsid w:val="00933394"/>
    <w:rsid w:val="009350BE"/>
    <w:rsid w:val="009435C2"/>
    <w:rsid w:val="009647AF"/>
    <w:rsid w:val="00975D69"/>
    <w:rsid w:val="00982680"/>
    <w:rsid w:val="00992627"/>
    <w:rsid w:val="009B54FA"/>
    <w:rsid w:val="009D29C8"/>
    <w:rsid w:val="009D364A"/>
    <w:rsid w:val="009D4831"/>
    <w:rsid w:val="009E3098"/>
    <w:rsid w:val="009F26AB"/>
    <w:rsid w:val="009F662F"/>
    <w:rsid w:val="00A01366"/>
    <w:rsid w:val="00A02F90"/>
    <w:rsid w:val="00A63844"/>
    <w:rsid w:val="00A646F0"/>
    <w:rsid w:val="00A64B90"/>
    <w:rsid w:val="00A76980"/>
    <w:rsid w:val="00A9159C"/>
    <w:rsid w:val="00A92D02"/>
    <w:rsid w:val="00AB6BC4"/>
    <w:rsid w:val="00AC01E0"/>
    <w:rsid w:val="00AC0A0B"/>
    <w:rsid w:val="00AD1FDF"/>
    <w:rsid w:val="00AD2D61"/>
    <w:rsid w:val="00AD70A0"/>
    <w:rsid w:val="00AE4096"/>
    <w:rsid w:val="00AF39D2"/>
    <w:rsid w:val="00B02C25"/>
    <w:rsid w:val="00B14C15"/>
    <w:rsid w:val="00B17332"/>
    <w:rsid w:val="00B23D50"/>
    <w:rsid w:val="00B443B0"/>
    <w:rsid w:val="00B651B5"/>
    <w:rsid w:val="00B67093"/>
    <w:rsid w:val="00B75E23"/>
    <w:rsid w:val="00B8733E"/>
    <w:rsid w:val="00BA3A60"/>
    <w:rsid w:val="00BA4E63"/>
    <w:rsid w:val="00BB0356"/>
    <w:rsid w:val="00BD1BC3"/>
    <w:rsid w:val="00BD7CD3"/>
    <w:rsid w:val="00BE0740"/>
    <w:rsid w:val="00BE6F76"/>
    <w:rsid w:val="00BE71A6"/>
    <w:rsid w:val="00BE7D44"/>
    <w:rsid w:val="00C07B35"/>
    <w:rsid w:val="00C21872"/>
    <w:rsid w:val="00C24FD8"/>
    <w:rsid w:val="00C40390"/>
    <w:rsid w:val="00C44FF0"/>
    <w:rsid w:val="00C6209B"/>
    <w:rsid w:val="00C668DB"/>
    <w:rsid w:val="00C712E8"/>
    <w:rsid w:val="00C734FD"/>
    <w:rsid w:val="00C74C48"/>
    <w:rsid w:val="00C758AD"/>
    <w:rsid w:val="00C843B2"/>
    <w:rsid w:val="00C843C9"/>
    <w:rsid w:val="00C921BC"/>
    <w:rsid w:val="00CA0C81"/>
    <w:rsid w:val="00CC05ED"/>
    <w:rsid w:val="00CE1C60"/>
    <w:rsid w:val="00CE607E"/>
    <w:rsid w:val="00CE6588"/>
    <w:rsid w:val="00D014D7"/>
    <w:rsid w:val="00D21033"/>
    <w:rsid w:val="00D23630"/>
    <w:rsid w:val="00D363D7"/>
    <w:rsid w:val="00D45285"/>
    <w:rsid w:val="00D5025C"/>
    <w:rsid w:val="00D6789D"/>
    <w:rsid w:val="00D72BB0"/>
    <w:rsid w:val="00DA0C22"/>
    <w:rsid w:val="00DA2EA8"/>
    <w:rsid w:val="00DA7961"/>
    <w:rsid w:val="00DB1D0E"/>
    <w:rsid w:val="00DB6672"/>
    <w:rsid w:val="00DC6EE3"/>
    <w:rsid w:val="00DD4116"/>
    <w:rsid w:val="00DE0C16"/>
    <w:rsid w:val="00DE17CB"/>
    <w:rsid w:val="00DE1D0D"/>
    <w:rsid w:val="00E0126B"/>
    <w:rsid w:val="00E06179"/>
    <w:rsid w:val="00E06243"/>
    <w:rsid w:val="00E118B4"/>
    <w:rsid w:val="00E1223D"/>
    <w:rsid w:val="00E23206"/>
    <w:rsid w:val="00E55029"/>
    <w:rsid w:val="00E74B5C"/>
    <w:rsid w:val="00E979C7"/>
    <w:rsid w:val="00EA7F25"/>
    <w:rsid w:val="00EB2079"/>
    <w:rsid w:val="00EC3ACC"/>
    <w:rsid w:val="00ED0B79"/>
    <w:rsid w:val="00ED51AD"/>
    <w:rsid w:val="00ED7A5F"/>
    <w:rsid w:val="00ED7CBB"/>
    <w:rsid w:val="00EF38BE"/>
    <w:rsid w:val="00EF6573"/>
    <w:rsid w:val="00F17A42"/>
    <w:rsid w:val="00F27902"/>
    <w:rsid w:val="00F30762"/>
    <w:rsid w:val="00F32551"/>
    <w:rsid w:val="00F366FB"/>
    <w:rsid w:val="00F44205"/>
    <w:rsid w:val="00F52D5F"/>
    <w:rsid w:val="00F558DA"/>
    <w:rsid w:val="00F57607"/>
    <w:rsid w:val="00F90B46"/>
    <w:rsid w:val="00FA0EAB"/>
    <w:rsid w:val="00FA235E"/>
    <w:rsid w:val="00FA71D7"/>
    <w:rsid w:val="00FB1856"/>
    <w:rsid w:val="00FB5CD7"/>
    <w:rsid w:val="00FE2940"/>
    <w:rsid w:val="00FE4E52"/>
    <w:rsid w:val="00FF17F1"/>
    <w:rsid w:val="00F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F2F6"/>
  <w15:docId w15:val="{6CFCE150-62DD-4F30-9145-BA4E89EB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B2C3A"/>
    <w:pPr>
      <w:keepNext/>
      <w:spacing w:after="0" w:line="240" w:lineRule="auto"/>
      <w:outlineLvl w:val="0"/>
    </w:pPr>
    <w:rPr>
      <w:rFonts w:ascii="Trebuchet MS" w:eastAsia="Times" w:hAnsi="Trebuchet MS" w:cs="Times New Roman"/>
      <w:b/>
      <w:sz w:val="24"/>
      <w:szCs w:val="20"/>
      <w:lang w:val="x-none"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5C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6FB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80138D"/>
    <w:pPr>
      <w:spacing w:after="0" w:line="240" w:lineRule="auto"/>
    </w:pPr>
    <w:rPr>
      <w:rFonts w:ascii="Calibri" w:hAnsi="Calibri" w:cs="Times New Roma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0138D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C2187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87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C733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66"/>
      <w:sz w:val="24"/>
      <w:szCs w:val="24"/>
      <w:lang w:eastAsia="it-IT"/>
    </w:rPr>
  </w:style>
  <w:style w:type="character" w:customStyle="1" w:styleId="Nessuno">
    <w:name w:val="Nessuno"/>
    <w:rsid w:val="006B4EC7"/>
  </w:style>
  <w:style w:type="character" w:customStyle="1" w:styleId="Hyperlink2">
    <w:name w:val="Hyperlink.2"/>
    <w:basedOn w:val="Nessuno"/>
    <w:rsid w:val="006B4EC7"/>
    <w:rPr>
      <w:rFonts w:ascii="Arial" w:eastAsia="Arial" w:hAnsi="Arial" w:cs="Arial"/>
      <w:caps w:val="0"/>
      <w:smallCaps w:val="0"/>
      <w:strike w:val="0"/>
      <w:dstrike w:val="0"/>
      <w:color w:val="000000"/>
      <w:u w:val="none" w:color="000000"/>
      <w:shd w:val="clear" w:color="auto" w:fill="FFFFFF"/>
      <w:vertAlign w:val="baseline"/>
    </w:rPr>
  </w:style>
  <w:style w:type="character" w:styleId="Collegamentoipertestuale">
    <w:name w:val="Hyperlink"/>
    <w:basedOn w:val="Carpredefinitoparagrafo"/>
    <w:uiPriority w:val="99"/>
    <w:unhideWhenUsed/>
    <w:rsid w:val="006B4EC7"/>
    <w:rPr>
      <w:color w:val="0000FF" w:themeColor="hyperlink"/>
      <w:u w:val="single"/>
    </w:rPr>
  </w:style>
  <w:style w:type="paragraph" w:customStyle="1" w:styleId="Corpo">
    <w:name w:val="Corpo"/>
    <w:rsid w:val="00141B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141B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it-IT"/>
    </w:rPr>
  </w:style>
  <w:style w:type="character" w:styleId="Enfasicorsivo">
    <w:name w:val="Emphasis"/>
    <w:basedOn w:val="Carpredefinitoparagrafo"/>
    <w:uiPriority w:val="20"/>
    <w:qFormat/>
    <w:rsid w:val="00141B08"/>
    <w:rPr>
      <w:i/>
      <w:iCs/>
    </w:rPr>
  </w:style>
  <w:style w:type="paragraph" w:customStyle="1" w:styleId="Default">
    <w:name w:val="Default"/>
    <w:rsid w:val="00141B0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653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53BA"/>
  </w:style>
  <w:style w:type="character" w:customStyle="1" w:styleId="Titolo1Carattere">
    <w:name w:val="Titolo 1 Carattere"/>
    <w:basedOn w:val="Carpredefinitoparagrafo"/>
    <w:link w:val="Titolo1"/>
    <w:rsid w:val="000B2C3A"/>
    <w:rPr>
      <w:rFonts w:ascii="Trebuchet MS" w:eastAsia="Times" w:hAnsi="Trebuchet MS" w:cs="Times New Roman"/>
      <w:b/>
      <w:sz w:val="24"/>
      <w:szCs w:val="20"/>
      <w:lang w:val="x-none" w:eastAsia="it-IT"/>
    </w:rPr>
  </w:style>
  <w:style w:type="character" w:styleId="Enfasigrassetto">
    <w:name w:val="Strong"/>
    <w:basedOn w:val="Carpredefinitoparagrafo"/>
    <w:uiPriority w:val="22"/>
    <w:qFormat/>
    <w:rsid w:val="00C843B2"/>
    <w:rPr>
      <w:b/>
      <w:bCs/>
    </w:rPr>
  </w:style>
  <w:style w:type="character" w:customStyle="1" w:styleId="zmsearchresult">
    <w:name w:val="zmsearchresult"/>
    <w:basedOn w:val="Carpredefinitoparagrafo"/>
    <w:rsid w:val="002663B0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C4C4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7A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normale2">
    <w:name w:val="Testo normale2"/>
    <w:basedOn w:val="Normale"/>
    <w:uiPriority w:val="99"/>
    <w:qFormat/>
    <w:rsid w:val="00E0126B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uerpo">
    <w:name w:val="Cuerpo"/>
    <w:rsid w:val="00E550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Menzionenonrisolta2">
    <w:name w:val="Menzione non risolta2"/>
    <w:basedOn w:val="Carpredefinitoparagrafo"/>
    <w:uiPriority w:val="99"/>
    <w:rsid w:val="00557278"/>
    <w:rPr>
      <w:color w:val="605E5C"/>
      <w:shd w:val="clear" w:color="auto" w:fill="E1DFDD"/>
    </w:rPr>
  </w:style>
  <w:style w:type="character" w:customStyle="1" w:styleId="object">
    <w:name w:val="object"/>
    <w:basedOn w:val="Carpredefinitoparagrafo"/>
    <w:rsid w:val="0001414F"/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01414F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5C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3178"/>
    <w:pPr>
      <w:numPr>
        <w:ilvl w:val="1"/>
      </w:numPr>
      <w:spacing w:after="0" w:line="240" w:lineRule="auto"/>
    </w:pPr>
    <w:rPr>
      <w:rFonts w:ascii="Cambria" w:eastAsia="Times" w:hAnsi="Cambria" w:cs="Times New Roman"/>
      <w:iCs/>
      <w:caps/>
      <w:color w:val="1F497D"/>
      <w:sz w:val="36"/>
      <w:szCs w:val="36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3178"/>
    <w:rPr>
      <w:rFonts w:ascii="Cambria" w:eastAsia="Times" w:hAnsi="Cambria" w:cs="Times New Roman"/>
      <w:iCs/>
      <w:caps/>
      <w:color w:val="1F497D"/>
      <w:sz w:val="36"/>
      <w:szCs w:val="3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1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4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l.riccardo@iil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.culturale@iila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E4F72-B552-473C-B280-54BAB0F8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Forlini</cp:lastModifiedBy>
  <cp:revision>2</cp:revision>
  <cp:lastPrinted>2024-03-06T16:29:00Z</cp:lastPrinted>
  <dcterms:created xsi:type="dcterms:W3CDTF">2024-03-08T10:18:00Z</dcterms:created>
  <dcterms:modified xsi:type="dcterms:W3CDTF">2024-03-08T10:18:00Z</dcterms:modified>
</cp:coreProperties>
</file>